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DEB6C" w14:textId="40829CB8" w:rsidR="000D3204" w:rsidRDefault="005B6D7B">
      <w:pPr>
        <w:spacing w:after="160" w:line="259" w:lineRule="auto"/>
        <w:rPr>
          <w:rFonts w:asciiTheme="majorHAnsi" w:eastAsiaTheme="majorEastAsia" w:hAnsiTheme="majorHAnsi" w:cstheme="majorBidi"/>
          <w:color w:val="0F4761" w:themeColor="accent1" w:themeShade="BF"/>
          <w:sz w:val="32"/>
          <w:szCs w:val="32"/>
        </w:rPr>
      </w:pPr>
      <w:r>
        <w:rPr>
          <w:noProof/>
        </w:rPr>
        <mc:AlternateContent>
          <mc:Choice Requires="wps">
            <w:drawing>
              <wp:anchor distT="45720" distB="45720" distL="114300" distR="114300" simplePos="0" relativeHeight="251660288" behindDoc="0" locked="0" layoutInCell="1" allowOverlap="1" wp14:anchorId="6DC31143" wp14:editId="23B6CC19">
                <wp:simplePos x="0" y="0"/>
                <wp:positionH relativeFrom="margin">
                  <wp:align>center</wp:align>
                </wp:positionH>
                <wp:positionV relativeFrom="margin">
                  <wp:align>top</wp:align>
                </wp:positionV>
                <wp:extent cx="6831330" cy="1404620"/>
                <wp:effectExtent l="0" t="0" r="26670" b="1397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1330" cy="1404620"/>
                        </a:xfrm>
                        <a:prstGeom prst="rect">
                          <a:avLst/>
                        </a:prstGeom>
                        <a:solidFill>
                          <a:srgbClr val="FFFFFF"/>
                        </a:solidFill>
                        <a:ln w="9525">
                          <a:solidFill>
                            <a:srgbClr val="000000"/>
                          </a:solidFill>
                          <a:miter lim="800000"/>
                          <a:headEnd/>
                          <a:tailEnd/>
                        </a:ln>
                      </wps:spPr>
                      <wps:txbx>
                        <w:txbxContent>
                          <w:p w14:paraId="2E042BDE" w14:textId="536AF84A" w:rsidR="005B6D7B" w:rsidRPr="005B6D7B" w:rsidRDefault="009E65BA" w:rsidP="009E65BA">
                            <w:pPr>
                              <w:pStyle w:val="Sidehoved"/>
                              <w:jc w:val="center"/>
                              <w:rPr>
                                <w:b/>
                                <w:color w:val="147E1E"/>
                                <w:sz w:val="44"/>
                                <w:szCs w:val="44"/>
                              </w:rPr>
                            </w:pPr>
                            <w:r>
                              <w:rPr>
                                <w:b/>
                                <w:color w:val="147E1E"/>
                                <w:sz w:val="44"/>
                                <w:szCs w:val="44"/>
                              </w:rPr>
                              <w:t>ALHEDENS IDRÆTSFORENING</w:t>
                            </w:r>
                            <w:r>
                              <w:rPr>
                                <w:b/>
                                <w:color w:val="147E1E"/>
                                <w:sz w:val="44"/>
                                <w:szCs w:val="44"/>
                              </w:rPr>
                              <w:br/>
                              <w:t>FORRETNINGSORDEN</w:t>
                            </w:r>
                            <w:r w:rsidR="005B6D7B" w:rsidRPr="005B6D7B">
                              <w:rPr>
                                <w:b/>
                                <w:color w:val="147E1E"/>
                                <w:sz w:val="44"/>
                                <w:szCs w:val="44"/>
                              </w:rPr>
                              <w:t xml:space="preserve"> </w:t>
                            </w:r>
                            <w:r w:rsidR="005B6D7B" w:rsidRPr="005B6D7B">
                              <w:rPr>
                                <w:b/>
                                <w:color w:val="147E1E"/>
                                <w:sz w:val="44"/>
                                <w:szCs w:val="44"/>
                              </w:rPr>
                              <w:br/>
                            </w:r>
                            <w:r w:rsidR="005B6D7B" w:rsidRPr="009E65BA">
                              <w:rPr>
                                <w:bCs/>
                                <w:color w:val="147E1E"/>
                                <w:sz w:val="32"/>
                                <w:szCs w:val="32"/>
                              </w:rPr>
                              <w:t>25. udgave, marts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C31143" id="_x0000_t202" coordsize="21600,21600" o:spt="202" path="m,l,21600r21600,l21600,xe">
                <v:stroke joinstyle="miter"/>
                <v:path gradientshapeok="t" o:connecttype="rect"/>
              </v:shapetype>
              <v:shape id="Tekstfelt 2" o:spid="_x0000_s1026" type="#_x0000_t202" style="position:absolute;margin-left:0;margin-top:0;width:537.9pt;height:110.6pt;z-index:251660288;visibility:visible;mso-wrap-style:square;mso-width-percent:0;mso-height-percent:200;mso-wrap-distance-left:9pt;mso-wrap-distance-top:3.6pt;mso-wrap-distance-right:9pt;mso-wrap-distance-bottom:3.6pt;mso-position-horizontal:center;mso-position-horizontal-relative:margin;mso-position-vertical:top;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">
                <v:textbox style="mso-fit-shape-to-text:t">
                  <w:txbxContent>
                    <w:p w14:paraId="2E042BDE" w14:textId="536AF84A" w:rsidR="005B6D7B" w:rsidRPr="005B6D7B" w:rsidRDefault="009E65BA" w:rsidP="009E65BA">
                      <w:pPr>
                        <w:pStyle w:val="Sidehoved"/>
                        <w:jc w:val="center"/>
                        <w:rPr>
                          <w:b/>
                          <w:color w:val="147E1E"/>
                          <w:sz w:val="44"/>
                          <w:szCs w:val="44"/>
                        </w:rPr>
                      </w:pPr>
                      <w:r>
                        <w:rPr>
                          <w:b/>
                          <w:color w:val="147E1E"/>
                          <w:sz w:val="44"/>
                          <w:szCs w:val="44"/>
                        </w:rPr>
                        <w:t>ALHEDENS IDRÆTSFORENING</w:t>
                      </w:r>
                      <w:r>
                        <w:rPr>
                          <w:b/>
                          <w:color w:val="147E1E"/>
                          <w:sz w:val="44"/>
                          <w:szCs w:val="44"/>
                        </w:rPr>
                        <w:br/>
                        <w:t>FORRETNINGSORDEN</w:t>
                      </w:r>
                      <w:r w:rsidR="005B6D7B" w:rsidRPr="005B6D7B">
                        <w:rPr>
                          <w:b/>
                          <w:color w:val="147E1E"/>
                          <w:sz w:val="44"/>
                          <w:szCs w:val="44"/>
                        </w:rPr>
                        <w:t xml:space="preserve"> </w:t>
                      </w:r>
                      <w:r w:rsidR="005B6D7B" w:rsidRPr="005B6D7B">
                        <w:rPr>
                          <w:b/>
                          <w:color w:val="147E1E"/>
                          <w:sz w:val="44"/>
                          <w:szCs w:val="44"/>
                        </w:rPr>
                        <w:br/>
                      </w:r>
                      <w:r w:rsidR="005B6D7B" w:rsidRPr="009E65BA">
                        <w:rPr>
                          <w:bCs/>
                          <w:color w:val="147E1E"/>
                          <w:sz w:val="32"/>
                          <w:szCs w:val="32"/>
                        </w:rPr>
                        <w:t>25. udgave, marts 2024</w:t>
                      </w:r>
                    </w:p>
                  </w:txbxContent>
                </v:textbox>
                <w10:wrap type="square" anchorx="margin" anchory="margin"/>
              </v:shape>
            </w:pict>
          </mc:Fallback>
        </mc:AlternateContent>
      </w:r>
      <w:r w:rsidR="000D3204">
        <w:rPr>
          <w:noProof/>
        </w:rPr>
        <w:drawing>
          <wp:anchor distT="0" distB="0" distL="114300" distR="114300" simplePos="0" relativeHeight="251658240" behindDoc="0" locked="0" layoutInCell="1" allowOverlap="1" wp14:anchorId="47451D5D" wp14:editId="79513CA6">
            <wp:simplePos x="897147" y="888521"/>
            <wp:positionH relativeFrom="margin">
              <wp:align>center</wp:align>
            </wp:positionH>
            <wp:positionV relativeFrom="margin">
              <wp:align>center</wp:align>
            </wp:positionV>
            <wp:extent cx="6374765" cy="6374765"/>
            <wp:effectExtent l="0" t="0" r="6985" b="6985"/>
            <wp:wrapSquare wrapText="bothSides"/>
            <wp:docPr id="201580186" name="Billede 3" descr="Et billede, der indeholder logo, Font/skrifttype, Grafik, symbo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80186" name="Billede 3" descr="Et billede, der indeholder logo, Font/skrifttype, Grafik, symbol&#10;&#10;Automatisk genereret beskrivel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74765" cy="6374765"/>
                    </a:xfrm>
                    <a:prstGeom prst="rect">
                      <a:avLst/>
                    </a:prstGeom>
                    <a:noFill/>
                    <a:ln>
                      <a:noFill/>
                    </a:ln>
                  </pic:spPr>
                </pic:pic>
              </a:graphicData>
            </a:graphic>
          </wp:anchor>
        </w:drawing>
      </w:r>
      <w:r w:rsidR="000D3204">
        <w:br w:type="page"/>
      </w:r>
    </w:p>
    <w:p w14:paraId="5FE6BBB9" w14:textId="49C402CD" w:rsidR="000D3204" w:rsidRPr="000D3204" w:rsidRDefault="000D3204" w:rsidP="005B6D7B">
      <w:pPr>
        <w:pStyle w:val="Overskrift1"/>
        <w:rPr>
          <w:sz w:val="52"/>
          <w:szCs w:val="52"/>
        </w:rPr>
      </w:pPr>
      <w:bookmarkStart w:id="0" w:name="_Toc162303072"/>
      <w:proofErr w:type="spellStart"/>
      <w:r>
        <w:lastRenderedPageBreak/>
        <w:t>AIF’s</w:t>
      </w:r>
      <w:proofErr w:type="spellEnd"/>
      <w:r>
        <w:t xml:space="preserve"> </w:t>
      </w:r>
      <w:r>
        <w:t>forretningsorden</w:t>
      </w:r>
      <w:bookmarkEnd w:id="0"/>
    </w:p>
    <w:p w14:paraId="31BC9275" w14:textId="7A3586F3" w:rsidR="000D3204" w:rsidRPr="000D3204" w:rsidRDefault="00F03869" w:rsidP="000D3204">
      <w:pPr>
        <w:spacing w:after="160" w:line="259" w:lineRule="auto"/>
        <w:rPr>
          <w:rFonts w:asciiTheme="majorHAnsi" w:eastAsiaTheme="majorEastAsia" w:hAnsiTheme="majorHAnsi" w:cs="Arial"/>
          <w:color w:val="0F4761" w:themeColor="accent1" w:themeShade="BF"/>
          <w:sz w:val="40"/>
          <w:szCs w:val="28"/>
        </w:rPr>
      </w:pPr>
      <w:r>
        <w:t>F</w:t>
      </w:r>
      <w:r w:rsidR="000D3204">
        <w:t xml:space="preserve">orretningsordenen har til formål at beskrive opgaver, ansvar og hvordan foreningen drives – dette både som en hjælp til bestyrelsen, udvalgene såvel som alle de frivillige i idrætsforeningen. </w:t>
      </w:r>
    </w:p>
    <w:p w14:paraId="280A1A5A" w14:textId="0C1D3EF7" w:rsidR="000D3204" w:rsidRDefault="000D3204" w:rsidP="000D3204">
      <w:r>
        <w:t xml:space="preserve">Forretningsordenen bidrager til, det </w:t>
      </w:r>
      <w:r w:rsidR="00F03869">
        <w:t>skal være</w:t>
      </w:r>
      <w:r>
        <w:t xml:space="preserve"> nemt at være frivillig i AIF, da man hurtigt kan danne sig et overblik over, hvem der løser hvad og hvordan specifikke opgaver skal løses. </w:t>
      </w:r>
    </w:p>
    <w:p w14:paraId="55FAD955" w14:textId="77777777" w:rsidR="00F03869" w:rsidRDefault="00F03869" w:rsidP="000D3204"/>
    <w:p w14:paraId="26A1C23E" w14:textId="77777777" w:rsidR="000D3204" w:rsidRDefault="000D3204" w:rsidP="000D3204">
      <w:r>
        <w:t xml:space="preserve">Idrætsforeningens forretningsorden kan fremstå anderledes end andre forretningsordener, men dette skyldes, at vi har et ønske om, den skal være inkluderende, beskrivende og omfattende for langt de fleste af idrætsforeningens aktiviteter og ressourcer. Dertil skal den ses som et opslagsværk for de frivillige, da det – som sagt – skal være nemt at være frivillig i AIF. </w:t>
      </w:r>
    </w:p>
    <w:p w14:paraId="26A58C4E" w14:textId="77777777" w:rsidR="000D3204" w:rsidRDefault="000D3204" w:rsidP="000D3204"/>
    <w:p w14:paraId="380466A0" w14:textId="77777777" w:rsidR="000D3204" w:rsidRDefault="000D3204" w:rsidP="000D3204">
      <w:r>
        <w:t xml:space="preserve">Forretningsordenen er et ajourført dokument, som forretningsudvalget er ansvarlig for, ligesom forretningsudvalget er ansvarlig for, at forretningsordenen ikke er modstridende ift. foreningens vedtægter. </w:t>
      </w:r>
    </w:p>
    <w:p w14:paraId="1BE1DD3F" w14:textId="77777777" w:rsidR="000D3204" w:rsidRDefault="000D3204" w:rsidP="000D3204">
      <w:r>
        <w:t xml:space="preserve">Hvis der er uoverensstemmelser mellem forretningsorden og vedtægterne vil vedtægterne altid være bestemmende. </w:t>
      </w:r>
    </w:p>
    <w:p w14:paraId="42F17A8D" w14:textId="77777777" w:rsidR="000D3204" w:rsidRDefault="000D3204" w:rsidP="000D3204"/>
    <w:p w14:paraId="44F743B2" w14:textId="77777777" w:rsidR="000D3204" w:rsidRDefault="000D3204" w:rsidP="000D3204">
      <w:r>
        <w:t xml:space="preserve">Hvis man har bemærkninger eller forslag til forretningsordenen, kan disse sendes til formanden på </w:t>
      </w:r>
      <w:hyperlink r:id="rId8" w:history="1">
        <w:r w:rsidRPr="0032502F">
          <w:rPr>
            <w:rStyle w:val="Hyperlink"/>
          </w:rPr>
          <w:t>formand@frederiks-aif.dk</w:t>
        </w:r>
      </w:hyperlink>
      <w:r>
        <w:t xml:space="preserve"> </w:t>
      </w:r>
    </w:p>
    <w:p w14:paraId="06732A1B" w14:textId="6DD913B5" w:rsidR="000D3204" w:rsidRPr="000D3204" w:rsidRDefault="000D3204" w:rsidP="000D3204">
      <w:pPr>
        <w:tabs>
          <w:tab w:val="left" w:pos="5820"/>
        </w:tabs>
      </w:pPr>
      <w:r w:rsidRPr="00AA023E">
        <w:br w:type="page"/>
      </w:r>
    </w:p>
    <w:p w14:paraId="223D7850" w14:textId="1278FC8C" w:rsidR="005B6D7B" w:rsidRPr="005B6D7B" w:rsidRDefault="005B6D7B" w:rsidP="005B6D7B">
      <w:pPr>
        <w:pStyle w:val="Indholdsfortegnelse1"/>
        <w:rPr>
          <w:sz w:val="40"/>
          <w:szCs w:val="40"/>
        </w:rPr>
      </w:pPr>
      <w:r w:rsidRPr="005B6D7B">
        <w:rPr>
          <w:sz w:val="40"/>
          <w:szCs w:val="40"/>
        </w:rPr>
        <w:lastRenderedPageBreak/>
        <w:t>Indholdsfortegnelse</w:t>
      </w:r>
    </w:p>
    <w:p w14:paraId="6D8F9434" w14:textId="77777777" w:rsidR="005B6D7B" w:rsidRDefault="005B6D7B" w:rsidP="005B6D7B">
      <w:pPr>
        <w:pStyle w:val="Indholdsfortegnelse1"/>
      </w:pPr>
    </w:p>
    <w:p w14:paraId="38C8D4D3" w14:textId="4C9FFAE8" w:rsidR="00AF00B3" w:rsidRDefault="005B6D7B">
      <w:pPr>
        <w:pStyle w:val="Indholdsfortegnelse1"/>
        <w:rPr>
          <w:rFonts w:asciiTheme="minorHAnsi" w:eastAsiaTheme="minorEastAsia" w:hAnsiTheme="minorHAnsi" w:cstheme="minorBidi"/>
          <w:b w:val="0"/>
          <w:caps w:val="0"/>
          <w:color w:val="auto"/>
          <w:kern w:val="2"/>
          <w:sz w:val="24"/>
          <w:szCs w:val="24"/>
          <w14:ligatures w14:val="standardContextual"/>
        </w:rPr>
      </w:pPr>
      <w:r>
        <w:fldChar w:fldCharType="begin"/>
      </w:r>
      <w:r>
        <w:instrText xml:space="preserve"> TOC \o "1-2" </w:instrText>
      </w:r>
      <w:r>
        <w:fldChar w:fldCharType="separate"/>
      </w:r>
      <w:r w:rsidR="00AF00B3">
        <w:t>AIF’s forretningsorden</w:t>
      </w:r>
      <w:r w:rsidR="00AF00B3">
        <w:tab/>
      </w:r>
      <w:r w:rsidR="00AF00B3">
        <w:fldChar w:fldCharType="begin"/>
      </w:r>
      <w:r w:rsidR="00AF00B3">
        <w:instrText xml:space="preserve"> PAGEREF _Toc162303072 \h </w:instrText>
      </w:r>
      <w:r w:rsidR="00AF00B3">
        <w:fldChar w:fldCharType="separate"/>
      </w:r>
      <w:r w:rsidR="00AF00B3">
        <w:t>1</w:t>
      </w:r>
      <w:r w:rsidR="00AF00B3">
        <w:fldChar w:fldCharType="end"/>
      </w:r>
    </w:p>
    <w:p w14:paraId="0B996D5C" w14:textId="5488BDF9" w:rsidR="00AF00B3" w:rsidRDefault="00AF00B3">
      <w:pPr>
        <w:pStyle w:val="Indholdsfortegnelse1"/>
        <w:rPr>
          <w:rFonts w:asciiTheme="minorHAnsi" w:eastAsiaTheme="minorEastAsia" w:hAnsiTheme="minorHAnsi" w:cstheme="minorBidi"/>
          <w:b w:val="0"/>
          <w:caps w:val="0"/>
          <w:color w:val="auto"/>
          <w:kern w:val="2"/>
          <w:sz w:val="24"/>
          <w:szCs w:val="24"/>
          <w14:ligatures w14:val="standardContextual"/>
        </w:rPr>
      </w:pPr>
      <w:r w:rsidRPr="00B3296D">
        <w:rPr>
          <w:rFonts w:cs="Arial"/>
        </w:rPr>
        <w:t>Organisation</w:t>
      </w:r>
      <w:r>
        <w:tab/>
      </w:r>
      <w:r>
        <w:fldChar w:fldCharType="begin"/>
      </w:r>
      <w:r>
        <w:instrText xml:space="preserve"> PAGEREF _Toc162303073 \h </w:instrText>
      </w:r>
      <w:r>
        <w:fldChar w:fldCharType="separate"/>
      </w:r>
      <w:r>
        <w:t>2</w:t>
      </w:r>
      <w:r>
        <w:fldChar w:fldCharType="end"/>
      </w:r>
    </w:p>
    <w:p w14:paraId="18051992" w14:textId="11403F41" w:rsidR="00AF00B3" w:rsidRDefault="00AF00B3">
      <w:pPr>
        <w:pStyle w:val="Indholdsfortegnelse2"/>
        <w:rPr>
          <w:rFonts w:asciiTheme="minorHAnsi" w:eastAsiaTheme="minorEastAsia" w:hAnsiTheme="minorHAnsi" w:cstheme="minorBidi"/>
          <w:color w:val="auto"/>
          <w:kern w:val="2"/>
          <w:sz w:val="24"/>
          <w:szCs w:val="24"/>
          <w14:ligatures w14:val="standardContextual"/>
        </w:rPr>
      </w:pPr>
      <w:r>
        <w:t>AIF’s ledelse</w:t>
      </w:r>
      <w:r>
        <w:tab/>
      </w:r>
      <w:r>
        <w:fldChar w:fldCharType="begin"/>
      </w:r>
      <w:r>
        <w:instrText xml:space="preserve"> PAGEREF _Toc162303074 \h </w:instrText>
      </w:r>
      <w:r>
        <w:fldChar w:fldCharType="separate"/>
      </w:r>
      <w:r>
        <w:t>2</w:t>
      </w:r>
      <w:r>
        <w:fldChar w:fldCharType="end"/>
      </w:r>
    </w:p>
    <w:p w14:paraId="16B2C3E4" w14:textId="69D2DF66" w:rsidR="00AF00B3" w:rsidRDefault="00AF00B3">
      <w:pPr>
        <w:pStyle w:val="Indholdsfortegnelse2"/>
        <w:rPr>
          <w:rFonts w:asciiTheme="minorHAnsi" w:eastAsiaTheme="minorEastAsia" w:hAnsiTheme="minorHAnsi" w:cstheme="minorBidi"/>
          <w:color w:val="auto"/>
          <w:kern w:val="2"/>
          <w:sz w:val="24"/>
          <w:szCs w:val="24"/>
          <w14:ligatures w14:val="standardContextual"/>
        </w:rPr>
      </w:pPr>
      <w:r>
        <w:t>Forretningsudvalget</w:t>
      </w:r>
      <w:r>
        <w:tab/>
      </w:r>
      <w:r>
        <w:fldChar w:fldCharType="begin"/>
      </w:r>
      <w:r>
        <w:instrText xml:space="preserve"> PAGEREF _Toc162303075 \h </w:instrText>
      </w:r>
      <w:r>
        <w:fldChar w:fldCharType="separate"/>
      </w:r>
      <w:r>
        <w:t>2</w:t>
      </w:r>
      <w:r>
        <w:fldChar w:fldCharType="end"/>
      </w:r>
    </w:p>
    <w:p w14:paraId="6311D11A" w14:textId="1A4EA0FA" w:rsidR="00AF00B3" w:rsidRDefault="00AF00B3">
      <w:pPr>
        <w:pStyle w:val="Indholdsfortegnelse2"/>
        <w:rPr>
          <w:rFonts w:asciiTheme="minorHAnsi" w:eastAsiaTheme="minorEastAsia" w:hAnsiTheme="minorHAnsi" w:cstheme="minorBidi"/>
          <w:color w:val="auto"/>
          <w:kern w:val="2"/>
          <w:sz w:val="24"/>
          <w:szCs w:val="24"/>
          <w14:ligatures w14:val="standardContextual"/>
        </w:rPr>
      </w:pPr>
      <w:r>
        <w:t>Forretningsføreren</w:t>
      </w:r>
      <w:r>
        <w:tab/>
      </w:r>
      <w:r>
        <w:fldChar w:fldCharType="begin"/>
      </w:r>
      <w:r>
        <w:instrText xml:space="preserve"> PAGEREF _Toc162303076 \h </w:instrText>
      </w:r>
      <w:r>
        <w:fldChar w:fldCharType="separate"/>
      </w:r>
      <w:r>
        <w:t>2</w:t>
      </w:r>
      <w:r>
        <w:fldChar w:fldCharType="end"/>
      </w:r>
    </w:p>
    <w:p w14:paraId="3D8FB307" w14:textId="45342CFF" w:rsidR="00AF00B3" w:rsidRDefault="00AF00B3">
      <w:pPr>
        <w:pStyle w:val="Indholdsfortegnelse2"/>
        <w:rPr>
          <w:rFonts w:asciiTheme="minorHAnsi" w:eastAsiaTheme="minorEastAsia" w:hAnsiTheme="minorHAnsi" w:cstheme="minorBidi"/>
          <w:color w:val="auto"/>
          <w:kern w:val="2"/>
          <w:sz w:val="24"/>
          <w:szCs w:val="24"/>
          <w14:ligatures w14:val="standardContextual"/>
        </w:rPr>
      </w:pPr>
      <w:r>
        <w:t>Udvalgsformænd og -medlemmer</w:t>
      </w:r>
      <w:r>
        <w:tab/>
      </w:r>
      <w:r>
        <w:fldChar w:fldCharType="begin"/>
      </w:r>
      <w:r>
        <w:instrText xml:space="preserve"> PAGEREF _Toc162303077 \h </w:instrText>
      </w:r>
      <w:r>
        <w:fldChar w:fldCharType="separate"/>
      </w:r>
      <w:r>
        <w:t>2</w:t>
      </w:r>
      <w:r>
        <w:fldChar w:fldCharType="end"/>
      </w:r>
    </w:p>
    <w:p w14:paraId="4CD3F28D" w14:textId="78FDDDE2" w:rsidR="00AF00B3" w:rsidRDefault="00AF00B3">
      <w:pPr>
        <w:pStyle w:val="Indholdsfortegnelse1"/>
        <w:rPr>
          <w:rFonts w:asciiTheme="minorHAnsi" w:eastAsiaTheme="minorEastAsia" w:hAnsiTheme="minorHAnsi" w:cstheme="minorBidi"/>
          <w:b w:val="0"/>
          <w:caps w:val="0"/>
          <w:color w:val="auto"/>
          <w:kern w:val="2"/>
          <w:sz w:val="24"/>
          <w:szCs w:val="24"/>
          <w14:ligatures w14:val="standardContextual"/>
        </w:rPr>
      </w:pPr>
      <w:r w:rsidRPr="00B3296D">
        <w:rPr>
          <w:rFonts w:cs="Arial"/>
        </w:rPr>
        <w:t>Opgaver</w:t>
      </w:r>
      <w:r>
        <w:tab/>
      </w:r>
      <w:r>
        <w:fldChar w:fldCharType="begin"/>
      </w:r>
      <w:r>
        <w:instrText xml:space="preserve"> PAGEREF _Toc162303078 \h </w:instrText>
      </w:r>
      <w:r>
        <w:fldChar w:fldCharType="separate"/>
      </w:r>
      <w:r>
        <w:t>2</w:t>
      </w:r>
      <w:r>
        <w:fldChar w:fldCharType="end"/>
      </w:r>
    </w:p>
    <w:p w14:paraId="7A0CF159" w14:textId="594EC957" w:rsidR="00AF00B3" w:rsidRDefault="00AF00B3">
      <w:pPr>
        <w:pStyle w:val="Indholdsfortegnelse2"/>
        <w:rPr>
          <w:rFonts w:asciiTheme="minorHAnsi" w:eastAsiaTheme="minorEastAsia" w:hAnsiTheme="minorHAnsi" w:cstheme="minorBidi"/>
          <w:color w:val="auto"/>
          <w:kern w:val="2"/>
          <w:sz w:val="24"/>
          <w:szCs w:val="24"/>
          <w14:ligatures w14:val="standardContextual"/>
        </w:rPr>
      </w:pPr>
      <w:r>
        <w:t>Formanden for forretningsudvalget</w:t>
      </w:r>
      <w:r>
        <w:tab/>
      </w:r>
      <w:r>
        <w:fldChar w:fldCharType="begin"/>
      </w:r>
      <w:r>
        <w:instrText xml:space="preserve"> PAGEREF _Toc162303079 \h </w:instrText>
      </w:r>
      <w:r>
        <w:fldChar w:fldCharType="separate"/>
      </w:r>
      <w:r>
        <w:t>2</w:t>
      </w:r>
      <w:r>
        <w:fldChar w:fldCharType="end"/>
      </w:r>
    </w:p>
    <w:p w14:paraId="5D93D346" w14:textId="344097CA" w:rsidR="00AF00B3" w:rsidRDefault="00AF00B3">
      <w:pPr>
        <w:pStyle w:val="Indholdsfortegnelse2"/>
        <w:rPr>
          <w:rFonts w:asciiTheme="minorHAnsi" w:eastAsiaTheme="minorEastAsia" w:hAnsiTheme="minorHAnsi" w:cstheme="minorBidi"/>
          <w:color w:val="auto"/>
          <w:kern w:val="2"/>
          <w:sz w:val="24"/>
          <w:szCs w:val="24"/>
          <w14:ligatures w14:val="standardContextual"/>
        </w:rPr>
      </w:pPr>
      <w:r>
        <w:t>Næstformanden for forretningsudvalget</w:t>
      </w:r>
      <w:r>
        <w:tab/>
      </w:r>
      <w:r>
        <w:fldChar w:fldCharType="begin"/>
      </w:r>
      <w:r>
        <w:instrText xml:space="preserve"> PAGEREF _Toc162303080 \h </w:instrText>
      </w:r>
      <w:r>
        <w:fldChar w:fldCharType="separate"/>
      </w:r>
      <w:r>
        <w:t>2</w:t>
      </w:r>
      <w:r>
        <w:fldChar w:fldCharType="end"/>
      </w:r>
    </w:p>
    <w:p w14:paraId="0B1D0CA9" w14:textId="0A9FD89E" w:rsidR="00AF00B3" w:rsidRDefault="00AF00B3">
      <w:pPr>
        <w:pStyle w:val="Indholdsfortegnelse2"/>
        <w:rPr>
          <w:rFonts w:asciiTheme="minorHAnsi" w:eastAsiaTheme="minorEastAsia" w:hAnsiTheme="minorHAnsi" w:cstheme="minorBidi"/>
          <w:color w:val="auto"/>
          <w:kern w:val="2"/>
          <w:sz w:val="24"/>
          <w:szCs w:val="24"/>
          <w14:ligatures w14:val="standardContextual"/>
        </w:rPr>
      </w:pPr>
      <w:r>
        <w:t>Opgaver og ansvar for forretningsudvalget</w:t>
      </w:r>
      <w:r>
        <w:tab/>
      </w:r>
      <w:r>
        <w:fldChar w:fldCharType="begin"/>
      </w:r>
      <w:r>
        <w:instrText xml:space="preserve"> PAGEREF _Toc162303081 \h </w:instrText>
      </w:r>
      <w:r>
        <w:fldChar w:fldCharType="separate"/>
      </w:r>
      <w:r>
        <w:t>2</w:t>
      </w:r>
      <w:r>
        <w:fldChar w:fldCharType="end"/>
      </w:r>
    </w:p>
    <w:p w14:paraId="747B55E8" w14:textId="76EAD7A0" w:rsidR="00AF00B3" w:rsidRDefault="00AF00B3">
      <w:pPr>
        <w:pStyle w:val="Indholdsfortegnelse2"/>
        <w:rPr>
          <w:rFonts w:asciiTheme="minorHAnsi" w:eastAsiaTheme="minorEastAsia" w:hAnsiTheme="minorHAnsi" w:cstheme="minorBidi"/>
          <w:color w:val="auto"/>
          <w:kern w:val="2"/>
          <w:sz w:val="24"/>
          <w:szCs w:val="24"/>
          <w14:ligatures w14:val="standardContextual"/>
        </w:rPr>
      </w:pPr>
      <w:r>
        <w:t>Opgaver og ansvar for forretningsføreren</w:t>
      </w:r>
      <w:r>
        <w:tab/>
      </w:r>
      <w:r>
        <w:fldChar w:fldCharType="begin"/>
      </w:r>
      <w:r>
        <w:instrText xml:space="preserve"> PAGEREF _Toc162303082 \h </w:instrText>
      </w:r>
      <w:r>
        <w:fldChar w:fldCharType="separate"/>
      </w:r>
      <w:r>
        <w:t>3</w:t>
      </w:r>
      <w:r>
        <w:fldChar w:fldCharType="end"/>
      </w:r>
    </w:p>
    <w:p w14:paraId="3A9B8D0F" w14:textId="7E799926" w:rsidR="00AF00B3" w:rsidRDefault="00AF00B3">
      <w:pPr>
        <w:pStyle w:val="Indholdsfortegnelse2"/>
        <w:rPr>
          <w:rFonts w:asciiTheme="minorHAnsi" w:eastAsiaTheme="minorEastAsia" w:hAnsiTheme="minorHAnsi" w:cstheme="minorBidi"/>
          <w:color w:val="auto"/>
          <w:kern w:val="2"/>
          <w:sz w:val="24"/>
          <w:szCs w:val="24"/>
          <w14:ligatures w14:val="standardContextual"/>
        </w:rPr>
      </w:pPr>
      <w:r>
        <w:t>Opgaver og ansvar for sponsorudvalget</w:t>
      </w:r>
      <w:r>
        <w:tab/>
      </w:r>
      <w:r>
        <w:fldChar w:fldCharType="begin"/>
      </w:r>
      <w:r>
        <w:instrText xml:space="preserve"> PAGEREF _Toc162303083 \h </w:instrText>
      </w:r>
      <w:r>
        <w:fldChar w:fldCharType="separate"/>
      </w:r>
      <w:r>
        <w:t>3</w:t>
      </w:r>
      <w:r>
        <w:fldChar w:fldCharType="end"/>
      </w:r>
    </w:p>
    <w:p w14:paraId="7C7F41F3" w14:textId="4B63C0E9" w:rsidR="00AF00B3" w:rsidRDefault="00AF00B3">
      <w:pPr>
        <w:pStyle w:val="Indholdsfortegnelse2"/>
        <w:rPr>
          <w:rFonts w:asciiTheme="minorHAnsi" w:eastAsiaTheme="minorEastAsia" w:hAnsiTheme="minorHAnsi" w:cstheme="minorBidi"/>
          <w:color w:val="auto"/>
          <w:kern w:val="2"/>
          <w:sz w:val="24"/>
          <w:szCs w:val="24"/>
          <w14:ligatures w14:val="standardContextual"/>
        </w:rPr>
      </w:pPr>
      <w:r>
        <w:t>Opgaver og ansvar for de sportslige/øvrige udvalg</w:t>
      </w:r>
      <w:r>
        <w:tab/>
      </w:r>
      <w:r>
        <w:fldChar w:fldCharType="begin"/>
      </w:r>
      <w:r>
        <w:instrText xml:space="preserve"> PAGEREF _Toc162303084 \h </w:instrText>
      </w:r>
      <w:r>
        <w:fldChar w:fldCharType="separate"/>
      </w:r>
      <w:r>
        <w:t>3</w:t>
      </w:r>
      <w:r>
        <w:fldChar w:fldCharType="end"/>
      </w:r>
    </w:p>
    <w:p w14:paraId="39120EC0" w14:textId="0A5AC12C" w:rsidR="00AF00B3" w:rsidRDefault="00AF00B3">
      <w:pPr>
        <w:pStyle w:val="Indholdsfortegnelse1"/>
        <w:rPr>
          <w:rFonts w:asciiTheme="minorHAnsi" w:eastAsiaTheme="minorEastAsia" w:hAnsiTheme="minorHAnsi" w:cstheme="minorBidi"/>
          <w:b w:val="0"/>
          <w:caps w:val="0"/>
          <w:color w:val="auto"/>
          <w:kern w:val="2"/>
          <w:sz w:val="24"/>
          <w:szCs w:val="24"/>
          <w14:ligatures w14:val="standardContextual"/>
        </w:rPr>
      </w:pPr>
      <w:r w:rsidRPr="00B3296D">
        <w:rPr>
          <w:rFonts w:cs="Arial"/>
        </w:rPr>
        <w:t>Økonomi</w:t>
      </w:r>
      <w:r>
        <w:tab/>
      </w:r>
      <w:r>
        <w:fldChar w:fldCharType="begin"/>
      </w:r>
      <w:r>
        <w:instrText xml:space="preserve"> PAGEREF _Toc162303085 \h </w:instrText>
      </w:r>
      <w:r>
        <w:fldChar w:fldCharType="separate"/>
      </w:r>
      <w:r>
        <w:t>4</w:t>
      </w:r>
      <w:r>
        <w:fldChar w:fldCharType="end"/>
      </w:r>
    </w:p>
    <w:p w14:paraId="04CC9ED1" w14:textId="05F38929" w:rsidR="00AF00B3" w:rsidRDefault="00AF00B3">
      <w:pPr>
        <w:pStyle w:val="Indholdsfortegnelse2"/>
        <w:rPr>
          <w:rFonts w:asciiTheme="minorHAnsi" w:eastAsiaTheme="minorEastAsia" w:hAnsiTheme="minorHAnsi" w:cstheme="minorBidi"/>
          <w:color w:val="auto"/>
          <w:kern w:val="2"/>
          <w:sz w:val="24"/>
          <w:szCs w:val="24"/>
          <w14:ligatures w14:val="standardContextual"/>
        </w:rPr>
      </w:pPr>
      <w:r>
        <w:t>Budget</w:t>
      </w:r>
      <w:r>
        <w:tab/>
      </w:r>
      <w:r>
        <w:fldChar w:fldCharType="begin"/>
      </w:r>
      <w:r>
        <w:instrText xml:space="preserve"> PAGEREF _Toc162303086 \h </w:instrText>
      </w:r>
      <w:r>
        <w:fldChar w:fldCharType="separate"/>
      </w:r>
      <w:r>
        <w:t>4</w:t>
      </w:r>
      <w:r>
        <w:fldChar w:fldCharType="end"/>
      </w:r>
    </w:p>
    <w:p w14:paraId="38F55AD8" w14:textId="49F1C68F" w:rsidR="00AF00B3" w:rsidRDefault="00AF00B3">
      <w:pPr>
        <w:pStyle w:val="Indholdsfortegnelse2"/>
        <w:rPr>
          <w:rFonts w:asciiTheme="minorHAnsi" w:eastAsiaTheme="minorEastAsia" w:hAnsiTheme="minorHAnsi" w:cstheme="minorBidi"/>
          <w:color w:val="auto"/>
          <w:kern w:val="2"/>
          <w:sz w:val="24"/>
          <w:szCs w:val="24"/>
          <w14:ligatures w14:val="standardContextual"/>
        </w:rPr>
      </w:pPr>
      <w:r>
        <w:t>Økonomiopfølgning</w:t>
      </w:r>
      <w:r>
        <w:tab/>
      </w:r>
      <w:r>
        <w:fldChar w:fldCharType="begin"/>
      </w:r>
      <w:r>
        <w:instrText xml:space="preserve"> PAGEREF _Toc162303087 \h </w:instrText>
      </w:r>
      <w:r>
        <w:fldChar w:fldCharType="separate"/>
      </w:r>
      <w:r>
        <w:t>4</w:t>
      </w:r>
      <w:r>
        <w:fldChar w:fldCharType="end"/>
      </w:r>
    </w:p>
    <w:p w14:paraId="37AADCAC" w14:textId="288E39A8" w:rsidR="00AF00B3" w:rsidRDefault="00AF00B3">
      <w:pPr>
        <w:pStyle w:val="Indholdsfortegnelse2"/>
        <w:rPr>
          <w:rFonts w:asciiTheme="minorHAnsi" w:eastAsiaTheme="minorEastAsia" w:hAnsiTheme="minorHAnsi" w:cstheme="minorBidi"/>
          <w:color w:val="auto"/>
          <w:kern w:val="2"/>
          <w:sz w:val="24"/>
          <w:szCs w:val="24"/>
          <w14:ligatures w14:val="standardContextual"/>
        </w:rPr>
      </w:pPr>
      <w:r>
        <w:t>Indkøb</w:t>
      </w:r>
      <w:r>
        <w:tab/>
      </w:r>
      <w:r>
        <w:fldChar w:fldCharType="begin"/>
      </w:r>
      <w:r>
        <w:instrText xml:space="preserve"> PAGEREF _Toc162303088 \h </w:instrText>
      </w:r>
      <w:r>
        <w:fldChar w:fldCharType="separate"/>
      </w:r>
      <w:r>
        <w:t>4</w:t>
      </w:r>
      <w:r>
        <w:fldChar w:fldCharType="end"/>
      </w:r>
    </w:p>
    <w:p w14:paraId="30E081E9" w14:textId="50E9B0EC" w:rsidR="00AF00B3" w:rsidRDefault="00AF00B3">
      <w:pPr>
        <w:pStyle w:val="Indholdsfortegnelse1"/>
        <w:rPr>
          <w:rFonts w:asciiTheme="minorHAnsi" w:eastAsiaTheme="minorEastAsia" w:hAnsiTheme="minorHAnsi" w:cstheme="minorBidi"/>
          <w:b w:val="0"/>
          <w:caps w:val="0"/>
          <w:color w:val="auto"/>
          <w:kern w:val="2"/>
          <w:sz w:val="24"/>
          <w:szCs w:val="24"/>
          <w14:ligatures w14:val="standardContextual"/>
        </w:rPr>
      </w:pPr>
      <w:r w:rsidRPr="00B3296D">
        <w:rPr>
          <w:rFonts w:cs="Arial"/>
          <w:bCs/>
          <w:iCs/>
        </w:rPr>
        <w:t>Kursus/uddannelse</w:t>
      </w:r>
      <w:r>
        <w:tab/>
      </w:r>
      <w:r>
        <w:fldChar w:fldCharType="begin"/>
      </w:r>
      <w:r>
        <w:instrText xml:space="preserve"> PAGEREF _Toc162303089 \h </w:instrText>
      </w:r>
      <w:r>
        <w:fldChar w:fldCharType="separate"/>
      </w:r>
      <w:r>
        <w:t>5</w:t>
      </w:r>
      <w:r>
        <w:fldChar w:fldCharType="end"/>
      </w:r>
    </w:p>
    <w:p w14:paraId="2FE48FCD" w14:textId="45A8756B" w:rsidR="00AF00B3" w:rsidRDefault="00AF00B3">
      <w:pPr>
        <w:pStyle w:val="Indholdsfortegnelse1"/>
        <w:rPr>
          <w:rFonts w:asciiTheme="minorHAnsi" w:eastAsiaTheme="minorEastAsia" w:hAnsiTheme="minorHAnsi" w:cstheme="minorBidi"/>
          <w:b w:val="0"/>
          <w:caps w:val="0"/>
          <w:color w:val="auto"/>
          <w:kern w:val="2"/>
          <w:sz w:val="24"/>
          <w:szCs w:val="24"/>
          <w14:ligatures w14:val="standardContextual"/>
        </w:rPr>
      </w:pPr>
      <w:r w:rsidRPr="00B3296D">
        <w:rPr>
          <w:rFonts w:cs="Arial"/>
        </w:rPr>
        <w:t>Møder</w:t>
      </w:r>
      <w:r>
        <w:tab/>
      </w:r>
      <w:r>
        <w:fldChar w:fldCharType="begin"/>
      </w:r>
      <w:r>
        <w:instrText xml:space="preserve"> PAGEREF _Toc162303090 \h </w:instrText>
      </w:r>
      <w:r>
        <w:fldChar w:fldCharType="separate"/>
      </w:r>
      <w:r>
        <w:t>5</w:t>
      </w:r>
      <w:r>
        <w:fldChar w:fldCharType="end"/>
      </w:r>
    </w:p>
    <w:p w14:paraId="6E6D823D" w14:textId="07301BA6" w:rsidR="00AF00B3" w:rsidRDefault="00AF00B3">
      <w:pPr>
        <w:pStyle w:val="Indholdsfortegnelse2"/>
        <w:rPr>
          <w:rFonts w:asciiTheme="minorHAnsi" w:eastAsiaTheme="minorEastAsia" w:hAnsiTheme="minorHAnsi" w:cstheme="minorBidi"/>
          <w:color w:val="auto"/>
          <w:kern w:val="2"/>
          <w:sz w:val="24"/>
          <w:szCs w:val="24"/>
          <w14:ligatures w14:val="standardContextual"/>
        </w:rPr>
      </w:pPr>
      <w:r>
        <w:t>Generalforsamling</w:t>
      </w:r>
      <w:r>
        <w:tab/>
      </w:r>
      <w:r>
        <w:fldChar w:fldCharType="begin"/>
      </w:r>
      <w:r>
        <w:instrText xml:space="preserve"> PAGEREF _Toc162303091 \h </w:instrText>
      </w:r>
      <w:r>
        <w:fldChar w:fldCharType="separate"/>
      </w:r>
      <w:r>
        <w:t>5</w:t>
      </w:r>
      <w:r>
        <w:fldChar w:fldCharType="end"/>
      </w:r>
    </w:p>
    <w:p w14:paraId="7A2A4509" w14:textId="5DC12489" w:rsidR="00AF00B3" w:rsidRDefault="00AF00B3">
      <w:pPr>
        <w:pStyle w:val="Indholdsfortegnelse2"/>
        <w:rPr>
          <w:rFonts w:asciiTheme="minorHAnsi" w:eastAsiaTheme="minorEastAsia" w:hAnsiTheme="minorHAnsi" w:cstheme="minorBidi"/>
          <w:color w:val="auto"/>
          <w:kern w:val="2"/>
          <w:sz w:val="24"/>
          <w:szCs w:val="24"/>
          <w14:ligatures w14:val="standardContextual"/>
        </w:rPr>
      </w:pPr>
      <w:r>
        <w:t>Bestyrelsesmøder</w:t>
      </w:r>
      <w:r>
        <w:tab/>
      </w:r>
      <w:r>
        <w:fldChar w:fldCharType="begin"/>
      </w:r>
      <w:r>
        <w:instrText xml:space="preserve"> PAGEREF _Toc162303092 \h </w:instrText>
      </w:r>
      <w:r>
        <w:fldChar w:fldCharType="separate"/>
      </w:r>
      <w:r>
        <w:t>5</w:t>
      </w:r>
      <w:r>
        <w:fldChar w:fldCharType="end"/>
      </w:r>
    </w:p>
    <w:p w14:paraId="42A7533F" w14:textId="178F2E88" w:rsidR="00AF00B3" w:rsidRDefault="00AF00B3">
      <w:pPr>
        <w:pStyle w:val="Indholdsfortegnelse2"/>
        <w:rPr>
          <w:rFonts w:asciiTheme="minorHAnsi" w:eastAsiaTheme="minorEastAsia" w:hAnsiTheme="minorHAnsi" w:cstheme="minorBidi"/>
          <w:color w:val="auto"/>
          <w:kern w:val="2"/>
          <w:sz w:val="24"/>
          <w:szCs w:val="24"/>
          <w14:ligatures w14:val="standardContextual"/>
        </w:rPr>
      </w:pPr>
      <w:r>
        <w:t>Forretningsudvalgsmøder</w:t>
      </w:r>
      <w:r>
        <w:tab/>
      </w:r>
      <w:r>
        <w:fldChar w:fldCharType="begin"/>
      </w:r>
      <w:r>
        <w:instrText xml:space="preserve"> PAGEREF _Toc162303093 \h </w:instrText>
      </w:r>
      <w:r>
        <w:fldChar w:fldCharType="separate"/>
      </w:r>
      <w:r>
        <w:t>5</w:t>
      </w:r>
      <w:r>
        <w:fldChar w:fldCharType="end"/>
      </w:r>
    </w:p>
    <w:p w14:paraId="28315DCC" w14:textId="04933E19" w:rsidR="00AF00B3" w:rsidRDefault="00AF00B3">
      <w:pPr>
        <w:pStyle w:val="Indholdsfortegnelse1"/>
        <w:rPr>
          <w:rFonts w:asciiTheme="minorHAnsi" w:eastAsiaTheme="minorEastAsia" w:hAnsiTheme="minorHAnsi" w:cstheme="minorBidi"/>
          <w:b w:val="0"/>
          <w:caps w:val="0"/>
          <w:color w:val="auto"/>
          <w:kern w:val="2"/>
          <w:sz w:val="24"/>
          <w:szCs w:val="24"/>
          <w14:ligatures w14:val="standardContextual"/>
        </w:rPr>
      </w:pPr>
      <w:r>
        <w:t>Trænertøj</w:t>
      </w:r>
      <w:r>
        <w:tab/>
      </w:r>
      <w:r>
        <w:fldChar w:fldCharType="begin"/>
      </w:r>
      <w:r>
        <w:instrText xml:space="preserve"> PAGEREF _Toc162303094 \h </w:instrText>
      </w:r>
      <w:r>
        <w:fldChar w:fldCharType="separate"/>
      </w:r>
      <w:r>
        <w:t>5</w:t>
      </w:r>
      <w:r>
        <w:fldChar w:fldCharType="end"/>
      </w:r>
    </w:p>
    <w:p w14:paraId="08E820A6" w14:textId="38DCD4E5" w:rsidR="00AF00B3" w:rsidRDefault="00AF00B3">
      <w:pPr>
        <w:pStyle w:val="Indholdsfortegnelse1"/>
        <w:rPr>
          <w:rFonts w:asciiTheme="minorHAnsi" w:eastAsiaTheme="minorEastAsia" w:hAnsiTheme="minorHAnsi" w:cstheme="minorBidi"/>
          <w:b w:val="0"/>
          <w:caps w:val="0"/>
          <w:color w:val="auto"/>
          <w:kern w:val="2"/>
          <w:sz w:val="24"/>
          <w:szCs w:val="24"/>
          <w14:ligatures w14:val="standardContextual"/>
        </w:rPr>
      </w:pPr>
      <w:r>
        <w:t>Klubhus og multibane</w:t>
      </w:r>
      <w:r>
        <w:tab/>
      </w:r>
      <w:r>
        <w:fldChar w:fldCharType="begin"/>
      </w:r>
      <w:r>
        <w:instrText xml:space="preserve"> PAGEREF _Toc162303095 \h </w:instrText>
      </w:r>
      <w:r>
        <w:fldChar w:fldCharType="separate"/>
      </w:r>
      <w:r>
        <w:t>6</w:t>
      </w:r>
      <w:r>
        <w:fldChar w:fldCharType="end"/>
      </w:r>
    </w:p>
    <w:p w14:paraId="4C3922FF" w14:textId="4AF074C7" w:rsidR="00AF00B3" w:rsidRDefault="00AF00B3">
      <w:pPr>
        <w:pStyle w:val="Indholdsfortegnelse2"/>
        <w:rPr>
          <w:rFonts w:asciiTheme="minorHAnsi" w:eastAsiaTheme="minorEastAsia" w:hAnsiTheme="minorHAnsi" w:cstheme="minorBidi"/>
          <w:color w:val="auto"/>
          <w:kern w:val="2"/>
          <w:sz w:val="24"/>
          <w:szCs w:val="24"/>
          <w14:ligatures w14:val="standardContextual"/>
        </w:rPr>
      </w:pPr>
      <w:r>
        <w:t>Faciliteter</w:t>
      </w:r>
      <w:r>
        <w:tab/>
      </w:r>
      <w:r>
        <w:fldChar w:fldCharType="begin"/>
      </w:r>
      <w:r>
        <w:instrText xml:space="preserve"> PAGEREF _Toc162303096 \h </w:instrText>
      </w:r>
      <w:r>
        <w:fldChar w:fldCharType="separate"/>
      </w:r>
      <w:r>
        <w:t>6</w:t>
      </w:r>
      <w:r>
        <w:fldChar w:fldCharType="end"/>
      </w:r>
    </w:p>
    <w:p w14:paraId="47006E4C" w14:textId="474B19A8" w:rsidR="00AF00B3" w:rsidRDefault="00AF00B3">
      <w:pPr>
        <w:pStyle w:val="Indholdsfortegnelse2"/>
        <w:rPr>
          <w:rFonts w:asciiTheme="minorHAnsi" w:eastAsiaTheme="minorEastAsia" w:hAnsiTheme="minorHAnsi" w:cstheme="minorBidi"/>
          <w:color w:val="auto"/>
          <w:kern w:val="2"/>
          <w:sz w:val="24"/>
          <w:szCs w:val="24"/>
          <w14:ligatures w14:val="standardContextual"/>
        </w:rPr>
      </w:pPr>
      <w:r>
        <w:t>Adgang og alarmanlæg</w:t>
      </w:r>
      <w:r>
        <w:tab/>
      </w:r>
      <w:r>
        <w:fldChar w:fldCharType="begin"/>
      </w:r>
      <w:r>
        <w:instrText xml:space="preserve"> PAGEREF _Toc162303097 \h </w:instrText>
      </w:r>
      <w:r>
        <w:fldChar w:fldCharType="separate"/>
      </w:r>
      <w:r>
        <w:t>6</w:t>
      </w:r>
      <w:r>
        <w:fldChar w:fldCharType="end"/>
      </w:r>
    </w:p>
    <w:p w14:paraId="76943565" w14:textId="75C98D4E" w:rsidR="00AF00B3" w:rsidRDefault="00AF00B3">
      <w:pPr>
        <w:pStyle w:val="Indholdsfortegnelse2"/>
        <w:rPr>
          <w:rFonts w:asciiTheme="minorHAnsi" w:eastAsiaTheme="minorEastAsia" w:hAnsiTheme="minorHAnsi" w:cstheme="minorBidi"/>
          <w:color w:val="auto"/>
          <w:kern w:val="2"/>
          <w:sz w:val="24"/>
          <w:szCs w:val="24"/>
          <w14:ligatures w14:val="standardContextual"/>
        </w:rPr>
      </w:pPr>
      <w:r>
        <w:t>Overvågning</w:t>
      </w:r>
      <w:r>
        <w:tab/>
      </w:r>
      <w:r>
        <w:fldChar w:fldCharType="begin"/>
      </w:r>
      <w:r>
        <w:instrText xml:space="preserve"> PAGEREF _Toc162303098 \h </w:instrText>
      </w:r>
      <w:r>
        <w:fldChar w:fldCharType="separate"/>
      </w:r>
      <w:r>
        <w:t>6</w:t>
      </w:r>
      <w:r>
        <w:fldChar w:fldCharType="end"/>
      </w:r>
    </w:p>
    <w:p w14:paraId="2ED15117" w14:textId="613ED7A2" w:rsidR="00AF00B3" w:rsidRDefault="00AF00B3">
      <w:pPr>
        <w:pStyle w:val="Indholdsfortegnelse1"/>
        <w:rPr>
          <w:rFonts w:asciiTheme="minorHAnsi" w:eastAsiaTheme="minorEastAsia" w:hAnsiTheme="minorHAnsi" w:cstheme="minorBidi"/>
          <w:b w:val="0"/>
          <w:caps w:val="0"/>
          <w:color w:val="auto"/>
          <w:kern w:val="2"/>
          <w:sz w:val="24"/>
          <w:szCs w:val="24"/>
          <w14:ligatures w14:val="standardContextual"/>
        </w:rPr>
      </w:pPr>
      <w:r w:rsidRPr="00B3296D">
        <w:rPr>
          <w:rFonts w:cs="Arial"/>
          <w:bCs/>
          <w:iCs/>
        </w:rPr>
        <w:t>Conventus</w:t>
      </w:r>
      <w:r>
        <w:tab/>
      </w:r>
      <w:r>
        <w:fldChar w:fldCharType="begin"/>
      </w:r>
      <w:r>
        <w:instrText xml:space="preserve"> PAGEREF _Toc162303099 \h </w:instrText>
      </w:r>
      <w:r>
        <w:fldChar w:fldCharType="separate"/>
      </w:r>
      <w:r>
        <w:t>6</w:t>
      </w:r>
      <w:r>
        <w:fldChar w:fldCharType="end"/>
      </w:r>
    </w:p>
    <w:p w14:paraId="2F209A53" w14:textId="543A8532" w:rsidR="00AF00B3" w:rsidRDefault="00AF00B3">
      <w:pPr>
        <w:pStyle w:val="Indholdsfortegnelse1"/>
        <w:rPr>
          <w:rFonts w:asciiTheme="minorHAnsi" w:eastAsiaTheme="minorEastAsia" w:hAnsiTheme="minorHAnsi" w:cstheme="minorBidi"/>
          <w:b w:val="0"/>
          <w:caps w:val="0"/>
          <w:color w:val="auto"/>
          <w:kern w:val="2"/>
          <w:sz w:val="24"/>
          <w:szCs w:val="24"/>
          <w14:ligatures w14:val="standardContextual"/>
        </w:rPr>
      </w:pPr>
      <w:r>
        <w:t>Fastsættelse af kontingent</w:t>
      </w:r>
      <w:r>
        <w:tab/>
      </w:r>
      <w:r>
        <w:fldChar w:fldCharType="begin"/>
      </w:r>
      <w:r>
        <w:instrText xml:space="preserve"> PAGEREF _Toc162303100 \h </w:instrText>
      </w:r>
      <w:r>
        <w:fldChar w:fldCharType="separate"/>
      </w:r>
      <w:r>
        <w:t>7</w:t>
      </w:r>
      <w:r>
        <w:fldChar w:fldCharType="end"/>
      </w:r>
    </w:p>
    <w:p w14:paraId="10CD3A1F" w14:textId="12653956" w:rsidR="00AF00B3" w:rsidRDefault="00AF00B3">
      <w:pPr>
        <w:pStyle w:val="Indholdsfortegnelse1"/>
        <w:rPr>
          <w:rFonts w:asciiTheme="minorHAnsi" w:eastAsiaTheme="minorEastAsia" w:hAnsiTheme="minorHAnsi" w:cstheme="minorBidi"/>
          <w:b w:val="0"/>
          <w:caps w:val="0"/>
          <w:color w:val="auto"/>
          <w:kern w:val="2"/>
          <w:sz w:val="24"/>
          <w:szCs w:val="24"/>
          <w14:ligatures w14:val="standardContextual"/>
        </w:rPr>
      </w:pPr>
      <w:r w:rsidRPr="00B3296D">
        <w:rPr>
          <w:rFonts w:cs="Arial"/>
        </w:rPr>
        <w:t>Tilmelding, medlemsregistrering og udmelding</w:t>
      </w:r>
      <w:r>
        <w:tab/>
      </w:r>
      <w:r>
        <w:fldChar w:fldCharType="begin"/>
      </w:r>
      <w:r>
        <w:instrText xml:space="preserve"> PAGEREF _Toc162303101 \h </w:instrText>
      </w:r>
      <w:r>
        <w:fldChar w:fldCharType="separate"/>
      </w:r>
      <w:r>
        <w:t>7</w:t>
      </w:r>
      <w:r>
        <w:fldChar w:fldCharType="end"/>
      </w:r>
    </w:p>
    <w:p w14:paraId="2C3B742E" w14:textId="2979EFA7" w:rsidR="00AF00B3" w:rsidRDefault="00AF00B3">
      <w:pPr>
        <w:pStyle w:val="Indholdsfortegnelse2"/>
        <w:rPr>
          <w:rFonts w:asciiTheme="minorHAnsi" w:eastAsiaTheme="minorEastAsia" w:hAnsiTheme="minorHAnsi" w:cstheme="minorBidi"/>
          <w:color w:val="auto"/>
          <w:kern w:val="2"/>
          <w:sz w:val="24"/>
          <w:szCs w:val="24"/>
          <w14:ligatures w14:val="standardContextual"/>
        </w:rPr>
      </w:pPr>
      <w:r>
        <w:t>Conventus support</w:t>
      </w:r>
      <w:r>
        <w:tab/>
      </w:r>
      <w:r>
        <w:fldChar w:fldCharType="begin"/>
      </w:r>
      <w:r>
        <w:instrText xml:space="preserve"> PAGEREF _Toc162303102 \h </w:instrText>
      </w:r>
      <w:r>
        <w:fldChar w:fldCharType="separate"/>
      </w:r>
      <w:r>
        <w:t>8</w:t>
      </w:r>
      <w:r>
        <w:fldChar w:fldCharType="end"/>
      </w:r>
    </w:p>
    <w:p w14:paraId="7FE4D609" w14:textId="65580156" w:rsidR="00AF00B3" w:rsidRDefault="00AF00B3">
      <w:pPr>
        <w:pStyle w:val="Indholdsfortegnelse1"/>
        <w:rPr>
          <w:rFonts w:asciiTheme="minorHAnsi" w:eastAsiaTheme="minorEastAsia" w:hAnsiTheme="minorHAnsi" w:cstheme="minorBidi"/>
          <w:b w:val="0"/>
          <w:caps w:val="0"/>
          <w:color w:val="auto"/>
          <w:kern w:val="2"/>
          <w:sz w:val="24"/>
          <w:szCs w:val="24"/>
          <w14:ligatures w14:val="standardContextual"/>
        </w:rPr>
      </w:pPr>
      <w:r>
        <w:t>Informationer om AIF (hjemmeside, sociale medier og avis)</w:t>
      </w:r>
      <w:r>
        <w:tab/>
      </w:r>
      <w:r>
        <w:fldChar w:fldCharType="begin"/>
      </w:r>
      <w:r>
        <w:instrText xml:space="preserve"> PAGEREF _Toc162303103 \h </w:instrText>
      </w:r>
      <w:r>
        <w:fldChar w:fldCharType="separate"/>
      </w:r>
      <w:r>
        <w:t>8</w:t>
      </w:r>
      <w:r>
        <w:fldChar w:fldCharType="end"/>
      </w:r>
    </w:p>
    <w:p w14:paraId="08F4027F" w14:textId="6A69A464" w:rsidR="00AF00B3" w:rsidRDefault="00AF00B3">
      <w:pPr>
        <w:pStyle w:val="Indholdsfortegnelse2"/>
        <w:rPr>
          <w:rFonts w:asciiTheme="minorHAnsi" w:eastAsiaTheme="minorEastAsia" w:hAnsiTheme="minorHAnsi" w:cstheme="minorBidi"/>
          <w:color w:val="auto"/>
          <w:kern w:val="2"/>
          <w:sz w:val="24"/>
          <w:szCs w:val="24"/>
          <w14:ligatures w14:val="standardContextual"/>
        </w:rPr>
      </w:pPr>
      <w:r>
        <w:t>Hjemmeside</w:t>
      </w:r>
      <w:r>
        <w:tab/>
      </w:r>
      <w:r>
        <w:fldChar w:fldCharType="begin"/>
      </w:r>
      <w:r>
        <w:instrText xml:space="preserve"> PAGEREF _Toc162303104 \h </w:instrText>
      </w:r>
      <w:r>
        <w:fldChar w:fldCharType="separate"/>
      </w:r>
      <w:r>
        <w:t>8</w:t>
      </w:r>
      <w:r>
        <w:fldChar w:fldCharType="end"/>
      </w:r>
    </w:p>
    <w:p w14:paraId="141072EB" w14:textId="2FD23DB7" w:rsidR="00AF00B3" w:rsidRDefault="00AF00B3">
      <w:pPr>
        <w:pStyle w:val="Indholdsfortegnelse2"/>
        <w:rPr>
          <w:rFonts w:asciiTheme="minorHAnsi" w:eastAsiaTheme="minorEastAsia" w:hAnsiTheme="minorHAnsi" w:cstheme="minorBidi"/>
          <w:color w:val="auto"/>
          <w:kern w:val="2"/>
          <w:sz w:val="24"/>
          <w:szCs w:val="24"/>
          <w14:ligatures w14:val="standardContextual"/>
        </w:rPr>
      </w:pPr>
      <w:r>
        <w:t>Facebook</w:t>
      </w:r>
      <w:r>
        <w:tab/>
      </w:r>
      <w:r>
        <w:fldChar w:fldCharType="begin"/>
      </w:r>
      <w:r>
        <w:instrText xml:space="preserve"> PAGEREF _Toc162303105 \h </w:instrText>
      </w:r>
      <w:r>
        <w:fldChar w:fldCharType="separate"/>
      </w:r>
      <w:r>
        <w:t>8</w:t>
      </w:r>
      <w:r>
        <w:fldChar w:fldCharType="end"/>
      </w:r>
    </w:p>
    <w:p w14:paraId="56155E5D" w14:textId="7F4F573D" w:rsidR="00AF00B3" w:rsidRDefault="00AF00B3">
      <w:pPr>
        <w:pStyle w:val="Indholdsfortegnelse2"/>
        <w:rPr>
          <w:rFonts w:asciiTheme="minorHAnsi" w:eastAsiaTheme="minorEastAsia" w:hAnsiTheme="minorHAnsi" w:cstheme="minorBidi"/>
          <w:color w:val="auto"/>
          <w:kern w:val="2"/>
          <w:sz w:val="24"/>
          <w:szCs w:val="24"/>
          <w14:ligatures w14:val="standardContextual"/>
        </w:rPr>
      </w:pPr>
      <w:r>
        <w:t>Instagram</w:t>
      </w:r>
      <w:r>
        <w:tab/>
      </w:r>
      <w:r>
        <w:fldChar w:fldCharType="begin"/>
      </w:r>
      <w:r>
        <w:instrText xml:space="preserve"> PAGEREF _Toc162303106 \h </w:instrText>
      </w:r>
      <w:r>
        <w:fldChar w:fldCharType="separate"/>
      </w:r>
      <w:r>
        <w:t>8</w:t>
      </w:r>
      <w:r>
        <w:fldChar w:fldCharType="end"/>
      </w:r>
    </w:p>
    <w:p w14:paraId="0CD1EA15" w14:textId="116DE927" w:rsidR="00AF00B3" w:rsidRDefault="00AF00B3">
      <w:pPr>
        <w:pStyle w:val="Indholdsfortegnelse2"/>
        <w:rPr>
          <w:rFonts w:asciiTheme="minorHAnsi" w:eastAsiaTheme="minorEastAsia" w:hAnsiTheme="minorHAnsi" w:cstheme="minorBidi"/>
          <w:color w:val="auto"/>
          <w:kern w:val="2"/>
          <w:sz w:val="24"/>
          <w:szCs w:val="24"/>
          <w14:ligatures w14:val="standardContextual"/>
        </w:rPr>
      </w:pPr>
      <w:r>
        <w:t>Avis</w:t>
      </w:r>
      <w:r>
        <w:tab/>
      </w:r>
      <w:r>
        <w:fldChar w:fldCharType="begin"/>
      </w:r>
      <w:r>
        <w:instrText xml:space="preserve"> PAGEREF _Toc162303107 \h </w:instrText>
      </w:r>
      <w:r>
        <w:fldChar w:fldCharType="separate"/>
      </w:r>
      <w:r>
        <w:t>9</w:t>
      </w:r>
      <w:r>
        <w:fldChar w:fldCharType="end"/>
      </w:r>
    </w:p>
    <w:p w14:paraId="6C0DE85D" w14:textId="4BEF0AB7" w:rsidR="00AF00B3" w:rsidRDefault="00AF00B3">
      <w:pPr>
        <w:pStyle w:val="Indholdsfortegnelse2"/>
        <w:rPr>
          <w:rFonts w:asciiTheme="minorHAnsi" w:eastAsiaTheme="minorEastAsia" w:hAnsiTheme="minorHAnsi" w:cstheme="minorBidi"/>
          <w:color w:val="auto"/>
          <w:kern w:val="2"/>
          <w:sz w:val="24"/>
          <w:szCs w:val="24"/>
          <w14:ligatures w14:val="standardContextual"/>
        </w:rPr>
      </w:pPr>
      <w:r>
        <w:t>Infostander ved Dagli’ Brugsen</w:t>
      </w:r>
      <w:r>
        <w:tab/>
      </w:r>
      <w:r>
        <w:fldChar w:fldCharType="begin"/>
      </w:r>
      <w:r>
        <w:instrText xml:space="preserve"> PAGEREF _Toc162303108 \h </w:instrText>
      </w:r>
      <w:r>
        <w:fldChar w:fldCharType="separate"/>
      </w:r>
      <w:r>
        <w:t>9</w:t>
      </w:r>
      <w:r>
        <w:fldChar w:fldCharType="end"/>
      </w:r>
    </w:p>
    <w:p w14:paraId="6C983596" w14:textId="538D3A9D" w:rsidR="00AF00B3" w:rsidRDefault="00AF00B3">
      <w:pPr>
        <w:pStyle w:val="Indholdsfortegnelse2"/>
        <w:rPr>
          <w:rFonts w:asciiTheme="minorHAnsi" w:eastAsiaTheme="minorEastAsia" w:hAnsiTheme="minorHAnsi" w:cstheme="minorBidi"/>
          <w:color w:val="auto"/>
          <w:kern w:val="2"/>
          <w:sz w:val="24"/>
          <w:szCs w:val="24"/>
          <w14:ligatures w14:val="standardContextual"/>
        </w:rPr>
      </w:pPr>
      <w:r>
        <w:t>Skabeloner</w:t>
      </w:r>
      <w:r>
        <w:tab/>
      </w:r>
      <w:r>
        <w:fldChar w:fldCharType="begin"/>
      </w:r>
      <w:r>
        <w:instrText xml:space="preserve"> PAGEREF _Toc162303109 \h </w:instrText>
      </w:r>
      <w:r>
        <w:fldChar w:fldCharType="separate"/>
      </w:r>
      <w:r>
        <w:t>9</w:t>
      </w:r>
      <w:r>
        <w:fldChar w:fldCharType="end"/>
      </w:r>
    </w:p>
    <w:p w14:paraId="264CBACC" w14:textId="2DA23ECB" w:rsidR="00AF00B3" w:rsidRDefault="00AF00B3">
      <w:pPr>
        <w:pStyle w:val="Indholdsfortegnelse1"/>
        <w:rPr>
          <w:rFonts w:asciiTheme="minorHAnsi" w:eastAsiaTheme="minorEastAsia" w:hAnsiTheme="minorHAnsi" w:cstheme="minorBidi"/>
          <w:b w:val="0"/>
          <w:caps w:val="0"/>
          <w:color w:val="auto"/>
          <w:kern w:val="2"/>
          <w:sz w:val="24"/>
          <w:szCs w:val="24"/>
          <w14:ligatures w14:val="standardContextual"/>
        </w:rPr>
      </w:pPr>
      <w:r>
        <w:t>Frivillighedsgoder</w:t>
      </w:r>
      <w:r>
        <w:tab/>
      </w:r>
      <w:r>
        <w:fldChar w:fldCharType="begin"/>
      </w:r>
      <w:r>
        <w:instrText xml:space="preserve"> PAGEREF _Toc162303110 \h </w:instrText>
      </w:r>
      <w:r>
        <w:fldChar w:fldCharType="separate"/>
      </w:r>
      <w:r>
        <w:t>9</w:t>
      </w:r>
      <w:r>
        <w:fldChar w:fldCharType="end"/>
      </w:r>
    </w:p>
    <w:p w14:paraId="68A6EEF6" w14:textId="20F593DC" w:rsidR="00AF00B3" w:rsidRDefault="00AF00B3">
      <w:pPr>
        <w:pStyle w:val="Indholdsfortegnelse1"/>
        <w:rPr>
          <w:rFonts w:asciiTheme="minorHAnsi" w:eastAsiaTheme="minorEastAsia" w:hAnsiTheme="minorHAnsi" w:cstheme="minorBidi"/>
          <w:b w:val="0"/>
          <w:caps w:val="0"/>
          <w:color w:val="auto"/>
          <w:kern w:val="2"/>
          <w:sz w:val="24"/>
          <w:szCs w:val="24"/>
          <w14:ligatures w14:val="standardContextual"/>
        </w:rPr>
      </w:pPr>
      <w:r w:rsidRPr="00B3296D">
        <w:rPr>
          <w:rFonts w:cs="Arial"/>
        </w:rPr>
        <w:t>Retningslinjer for udbetaling af træner- og udvalgshonorar</w:t>
      </w:r>
      <w:r>
        <w:tab/>
      </w:r>
      <w:r>
        <w:fldChar w:fldCharType="begin"/>
      </w:r>
      <w:r>
        <w:instrText xml:space="preserve"> PAGEREF _Toc162303111 \h </w:instrText>
      </w:r>
      <w:r>
        <w:fldChar w:fldCharType="separate"/>
      </w:r>
      <w:r>
        <w:t>10</w:t>
      </w:r>
      <w:r>
        <w:fldChar w:fldCharType="end"/>
      </w:r>
    </w:p>
    <w:p w14:paraId="672A3ED0" w14:textId="16E7EC54" w:rsidR="00AF00B3" w:rsidRDefault="00AF00B3">
      <w:pPr>
        <w:pStyle w:val="Indholdsfortegnelse1"/>
        <w:rPr>
          <w:rFonts w:asciiTheme="minorHAnsi" w:eastAsiaTheme="minorEastAsia" w:hAnsiTheme="minorHAnsi" w:cstheme="minorBidi"/>
          <w:b w:val="0"/>
          <w:caps w:val="0"/>
          <w:color w:val="auto"/>
          <w:kern w:val="2"/>
          <w:sz w:val="24"/>
          <w:szCs w:val="24"/>
          <w14:ligatures w14:val="standardContextual"/>
        </w:rPr>
      </w:pPr>
      <w:r w:rsidRPr="00B3296D">
        <w:rPr>
          <w:rFonts w:cs="Arial"/>
        </w:rPr>
        <w:t>Retningslinjer for afholdelse af arrangementer</w:t>
      </w:r>
      <w:r>
        <w:tab/>
      </w:r>
      <w:r>
        <w:fldChar w:fldCharType="begin"/>
      </w:r>
      <w:r>
        <w:instrText xml:space="preserve"> PAGEREF _Toc162303112 \h </w:instrText>
      </w:r>
      <w:r>
        <w:fldChar w:fldCharType="separate"/>
      </w:r>
      <w:r>
        <w:t>11</w:t>
      </w:r>
      <w:r>
        <w:fldChar w:fldCharType="end"/>
      </w:r>
    </w:p>
    <w:p w14:paraId="5AB89D88" w14:textId="1EF1FF12" w:rsidR="00AF00B3" w:rsidRDefault="00AF00B3">
      <w:pPr>
        <w:pStyle w:val="Indholdsfortegnelse1"/>
        <w:rPr>
          <w:rFonts w:asciiTheme="minorHAnsi" w:eastAsiaTheme="minorEastAsia" w:hAnsiTheme="minorHAnsi" w:cstheme="minorBidi"/>
          <w:b w:val="0"/>
          <w:caps w:val="0"/>
          <w:color w:val="auto"/>
          <w:kern w:val="2"/>
          <w:sz w:val="24"/>
          <w:szCs w:val="24"/>
          <w14:ligatures w14:val="standardContextual"/>
        </w:rPr>
      </w:pPr>
      <w:r w:rsidRPr="00B3296D">
        <w:rPr>
          <w:rFonts w:cs="Arial"/>
        </w:rPr>
        <w:t>Retningslinjer for Børne- og Ungdomsfond i AIF</w:t>
      </w:r>
      <w:r>
        <w:tab/>
      </w:r>
      <w:r>
        <w:fldChar w:fldCharType="begin"/>
      </w:r>
      <w:r>
        <w:instrText xml:space="preserve"> PAGEREF _Toc162303113 \h </w:instrText>
      </w:r>
      <w:r>
        <w:fldChar w:fldCharType="separate"/>
      </w:r>
      <w:r>
        <w:t>11</w:t>
      </w:r>
      <w:r>
        <w:fldChar w:fldCharType="end"/>
      </w:r>
    </w:p>
    <w:p w14:paraId="7FD9E25B" w14:textId="778060CA" w:rsidR="000D3204" w:rsidRPr="005B6D7B" w:rsidRDefault="005B6D7B" w:rsidP="005B6D7B">
      <w:pPr>
        <w:pStyle w:val="Indholdsfortegnelse1"/>
        <w:sectPr w:rsidR="000D3204" w:rsidRPr="005B6D7B" w:rsidSect="0093523F">
          <w:headerReference w:type="default" r:id="rId9"/>
          <w:footerReference w:type="default" r:id="rId10"/>
          <w:footerReference w:type="first" r:id="rId11"/>
          <w:pgSz w:w="11907" w:h="16840"/>
          <w:pgMar w:top="1393" w:right="851" w:bottom="1418" w:left="1418" w:header="567" w:footer="724" w:gutter="0"/>
          <w:pgNumType w:start="0"/>
          <w:cols w:space="708"/>
          <w:titlePg/>
          <w:docGrid w:linePitch="326"/>
        </w:sectPr>
      </w:pPr>
      <w:r>
        <w:fldChar w:fldCharType="end"/>
      </w:r>
    </w:p>
    <w:p w14:paraId="64CDBF48" w14:textId="77777777" w:rsidR="000D3204" w:rsidRPr="00D6522D" w:rsidRDefault="000D3204" w:rsidP="00F03869">
      <w:pPr>
        <w:pStyle w:val="Overskrift1"/>
        <w:spacing w:before="0" w:after="160"/>
        <w:rPr>
          <w:rFonts w:cs="Arial"/>
          <w:szCs w:val="28"/>
        </w:rPr>
      </w:pPr>
      <w:bookmarkStart w:id="1" w:name="_Toc106504641"/>
      <w:bookmarkStart w:id="2" w:name="_Toc162303073"/>
      <w:r>
        <w:rPr>
          <w:rFonts w:cs="Arial"/>
          <w:szCs w:val="28"/>
        </w:rPr>
        <w:lastRenderedPageBreak/>
        <w:t>Organisation</w:t>
      </w:r>
      <w:bookmarkEnd w:id="2"/>
    </w:p>
    <w:p w14:paraId="443021AB" w14:textId="77777777" w:rsidR="000D3204" w:rsidRPr="005B6D7B" w:rsidRDefault="000D3204" w:rsidP="00F03869">
      <w:pPr>
        <w:pStyle w:val="Overskrift2"/>
        <w:spacing w:before="0" w:after="160"/>
      </w:pPr>
      <w:bookmarkStart w:id="3" w:name="_Toc162303074"/>
      <w:proofErr w:type="spellStart"/>
      <w:r w:rsidRPr="005B6D7B">
        <w:t>AIF’s</w:t>
      </w:r>
      <w:proofErr w:type="spellEnd"/>
      <w:r w:rsidRPr="005B6D7B">
        <w:t xml:space="preserve"> ledelse</w:t>
      </w:r>
      <w:bookmarkEnd w:id="1"/>
      <w:bookmarkEnd w:id="3"/>
    </w:p>
    <w:p w14:paraId="05888846" w14:textId="77777777" w:rsidR="000D3204" w:rsidRPr="0037790E" w:rsidRDefault="000D3204" w:rsidP="00F03869">
      <w:pPr>
        <w:spacing w:after="160"/>
        <w:rPr>
          <w:rFonts w:cs="Arial"/>
          <w:color w:val="C00000"/>
          <w:szCs w:val="24"/>
        </w:rPr>
      </w:pPr>
      <w:proofErr w:type="spellStart"/>
      <w:r>
        <w:rPr>
          <w:rFonts w:cs="Arial"/>
          <w:szCs w:val="24"/>
        </w:rPr>
        <w:t>AIF’s</w:t>
      </w:r>
      <w:proofErr w:type="spellEnd"/>
      <w:r>
        <w:rPr>
          <w:rFonts w:cs="Arial"/>
          <w:szCs w:val="24"/>
        </w:rPr>
        <w:t xml:space="preserve"> ledelse består af et forretningsudvalg, et sponsorudvalg og et </w:t>
      </w:r>
      <w:r w:rsidRPr="00D608EC">
        <w:rPr>
          <w:rFonts w:cs="Arial"/>
          <w:szCs w:val="24"/>
        </w:rPr>
        <w:t>antal relevante sportslige udvalg.</w:t>
      </w:r>
      <w:r>
        <w:rPr>
          <w:rFonts w:cs="Arial"/>
          <w:szCs w:val="24"/>
        </w:rPr>
        <w:t xml:space="preserve"> </w:t>
      </w:r>
    </w:p>
    <w:p w14:paraId="7EE11EC3" w14:textId="0FDDBF19" w:rsidR="000D3204" w:rsidRPr="00D6522D" w:rsidRDefault="000D3204" w:rsidP="00F03869">
      <w:pPr>
        <w:spacing w:after="160"/>
        <w:rPr>
          <w:rFonts w:cs="Arial"/>
          <w:szCs w:val="24"/>
        </w:rPr>
      </w:pPr>
      <w:r>
        <w:rPr>
          <w:rFonts w:cs="Arial"/>
          <w:szCs w:val="24"/>
        </w:rPr>
        <w:t>Forretningsudvalget og formændene for alle udvalg udgør tilsammen bestyrelsen.</w:t>
      </w:r>
    </w:p>
    <w:p w14:paraId="1D661D3F" w14:textId="77777777" w:rsidR="000D3204" w:rsidRPr="005B6D7B" w:rsidRDefault="000D3204" w:rsidP="00F03869">
      <w:pPr>
        <w:pStyle w:val="Overskrift2"/>
        <w:spacing w:before="0" w:after="160"/>
      </w:pPr>
      <w:bookmarkStart w:id="4" w:name="_Toc162303075"/>
      <w:r w:rsidRPr="005B6D7B">
        <w:t>Forretningsudvalget</w:t>
      </w:r>
      <w:bookmarkEnd w:id="4"/>
    </w:p>
    <w:p w14:paraId="598BFE01" w14:textId="48F8E9F0" w:rsidR="000D3204" w:rsidRPr="00D6522D" w:rsidRDefault="000D3204" w:rsidP="00F03869">
      <w:pPr>
        <w:spacing w:after="160"/>
        <w:rPr>
          <w:rFonts w:cs="Arial"/>
          <w:szCs w:val="24"/>
        </w:rPr>
      </w:pPr>
      <w:r>
        <w:rPr>
          <w:rFonts w:cs="Arial"/>
          <w:szCs w:val="24"/>
        </w:rPr>
        <w:t>Forretningsudvalget består af</w:t>
      </w:r>
      <w:r w:rsidRPr="0037790E">
        <w:rPr>
          <w:rFonts w:cs="Arial"/>
          <w:color w:val="C00000"/>
          <w:szCs w:val="24"/>
        </w:rPr>
        <w:t xml:space="preserve"> </w:t>
      </w:r>
      <w:r w:rsidRPr="00D608EC">
        <w:rPr>
          <w:rFonts w:cs="Arial"/>
          <w:szCs w:val="24"/>
        </w:rPr>
        <w:t>formanden for foreningen og 3 medlemmer.</w:t>
      </w:r>
      <w:r>
        <w:rPr>
          <w:rFonts w:cs="Arial"/>
          <w:szCs w:val="24"/>
        </w:rPr>
        <w:t xml:space="preserve"> Forretningsudvalgets medlemmer </w:t>
      </w:r>
      <w:r w:rsidRPr="00D608EC">
        <w:rPr>
          <w:rFonts w:cs="Arial"/>
          <w:szCs w:val="24"/>
        </w:rPr>
        <w:t>og formand</w:t>
      </w:r>
      <w:r>
        <w:rPr>
          <w:rFonts w:cs="Arial"/>
          <w:szCs w:val="24"/>
        </w:rPr>
        <w:t xml:space="preserve"> vælges for 2 år ad gangen på den årlige generalforsamling jf. vedtægterne. Det tilstræbes, at ikke mere end 2 fra forretningsudvalget går på valg samme år. Forretningsudvalget konstituerer sig selv med næstformand og to medlemmer. Hvert år vælges to suppleanter til forretningsudvalget. </w:t>
      </w:r>
    </w:p>
    <w:p w14:paraId="6A9C53FD" w14:textId="77777777" w:rsidR="000D3204" w:rsidRPr="005B6D7B" w:rsidRDefault="000D3204" w:rsidP="00F03869">
      <w:pPr>
        <w:pStyle w:val="Overskrift2"/>
        <w:spacing w:before="0" w:after="160"/>
      </w:pPr>
      <w:bookmarkStart w:id="5" w:name="_Toc162303076"/>
      <w:r w:rsidRPr="005B6D7B">
        <w:t>Forretningsføreren</w:t>
      </w:r>
      <w:bookmarkEnd w:id="5"/>
    </w:p>
    <w:p w14:paraId="11C42B96" w14:textId="10337D73" w:rsidR="000D3204" w:rsidRPr="00D6522D" w:rsidRDefault="000D3204" w:rsidP="00F03869">
      <w:pPr>
        <w:spacing w:after="160"/>
        <w:rPr>
          <w:rFonts w:cs="Arial"/>
          <w:szCs w:val="24"/>
        </w:rPr>
      </w:pPr>
      <w:proofErr w:type="spellStart"/>
      <w:r w:rsidRPr="00D6522D">
        <w:rPr>
          <w:rFonts w:cs="Arial"/>
          <w:szCs w:val="24"/>
        </w:rPr>
        <w:t>AIF’s</w:t>
      </w:r>
      <w:proofErr w:type="spellEnd"/>
      <w:r w:rsidRPr="00D6522D">
        <w:rPr>
          <w:rFonts w:cs="Arial"/>
          <w:szCs w:val="24"/>
        </w:rPr>
        <w:t xml:space="preserve"> forretningsfører har det daglige ansvar for den økonomiske og administrative drift. Fo</w:t>
      </w:r>
      <w:r w:rsidRPr="00D6522D">
        <w:rPr>
          <w:rFonts w:cs="Arial"/>
          <w:szCs w:val="24"/>
        </w:rPr>
        <w:t>r</w:t>
      </w:r>
      <w:r w:rsidRPr="00D6522D">
        <w:rPr>
          <w:rFonts w:cs="Arial"/>
          <w:szCs w:val="24"/>
        </w:rPr>
        <w:t>retningsføreren er ansvarlig over for fo</w:t>
      </w:r>
      <w:r w:rsidRPr="00D6522D">
        <w:rPr>
          <w:rFonts w:cs="Arial"/>
          <w:szCs w:val="24"/>
        </w:rPr>
        <w:t>r</w:t>
      </w:r>
      <w:r w:rsidRPr="00D6522D">
        <w:rPr>
          <w:rFonts w:cs="Arial"/>
          <w:szCs w:val="24"/>
        </w:rPr>
        <w:t>retningsudvalget.</w:t>
      </w:r>
    </w:p>
    <w:p w14:paraId="2DC8DFED" w14:textId="77777777" w:rsidR="000D3204" w:rsidRPr="005B6D7B" w:rsidRDefault="000D3204" w:rsidP="00F03869">
      <w:pPr>
        <w:pStyle w:val="Overskrift2"/>
        <w:spacing w:before="0" w:after="160"/>
      </w:pPr>
      <w:bookmarkStart w:id="6" w:name="_Toc339644501"/>
      <w:bookmarkStart w:id="7" w:name="_Toc162303077"/>
      <w:r w:rsidRPr="005B6D7B">
        <w:t>Udvalg</w:t>
      </w:r>
      <w:bookmarkEnd w:id="6"/>
      <w:r w:rsidRPr="005B6D7B">
        <w:t>sformænd og -medlemmer</w:t>
      </w:r>
      <w:bookmarkEnd w:id="7"/>
    </w:p>
    <w:p w14:paraId="486F39EE" w14:textId="086117E1" w:rsidR="000D3204" w:rsidRPr="00D6522D" w:rsidRDefault="000D3204" w:rsidP="00F03869">
      <w:pPr>
        <w:spacing w:after="160"/>
        <w:rPr>
          <w:rFonts w:cs="Arial"/>
          <w:szCs w:val="24"/>
        </w:rPr>
      </w:pPr>
      <w:r>
        <w:rPr>
          <w:rFonts w:cs="Arial"/>
          <w:szCs w:val="24"/>
        </w:rPr>
        <w:t>Offentliggørelse af udvalgsformænd sker til generalforsamling og det forventes, at formændene som udgangspunkt sidder to år. Udvalgsmedlemmer offentliggøres ligeledes ved hver generalforsamling. Udvalgene er selvsupplerende og selvkonstituerende. Opstår der tvister ifm. konstituering, kan forretningsudvalget inddrages.</w:t>
      </w:r>
    </w:p>
    <w:p w14:paraId="6E0E3FBE" w14:textId="77777777" w:rsidR="000D3204" w:rsidRPr="00D6522D" w:rsidRDefault="000D3204" w:rsidP="00F03869">
      <w:pPr>
        <w:pStyle w:val="Overskrift1"/>
        <w:spacing w:before="0" w:after="160"/>
        <w:rPr>
          <w:rFonts w:cs="Arial"/>
          <w:szCs w:val="28"/>
        </w:rPr>
      </w:pPr>
      <w:bookmarkStart w:id="8" w:name="_Toc162303078"/>
      <w:r w:rsidRPr="00D6522D">
        <w:rPr>
          <w:rFonts w:cs="Arial"/>
          <w:szCs w:val="28"/>
        </w:rPr>
        <w:t>Opgaver</w:t>
      </w:r>
      <w:bookmarkEnd w:id="8"/>
    </w:p>
    <w:p w14:paraId="33B04586" w14:textId="77777777" w:rsidR="000D3204" w:rsidRPr="005B6D7B" w:rsidRDefault="000D3204" w:rsidP="00F03869">
      <w:pPr>
        <w:pStyle w:val="Overskrift2"/>
        <w:spacing w:before="0" w:after="160"/>
      </w:pPr>
      <w:bookmarkStart w:id="9" w:name="_Toc162303079"/>
      <w:r w:rsidRPr="005B6D7B">
        <w:t>Formanden for forretningsudvalget</w:t>
      </w:r>
      <w:bookmarkEnd w:id="9"/>
    </w:p>
    <w:p w14:paraId="49E6DAB6" w14:textId="386150AF" w:rsidR="000D3204" w:rsidRPr="00D6522D" w:rsidRDefault="000D3204" w:rsidP="00F03869">
      <w:pPr>
        <w:spacing w:after="160"/>
        <w:rPr>
          <w:rFonts w:cs="Arial"/>
          <w:szCs w:val="24"/>
        </w:rPr>
      </w:pPr>
      <w:r>
        <w:rPr>
          <w:rFonts w:cs="Arial"/>
          <w:szCs w:val="24"/>
        </w:rPr>
        <w:t>Formanden udarbejder og udsender dagsorden til møderne, ligesom det er formandens opgave at repræsentere foreningen i alle forretningsmæssige punkter såvel udadtil som indadtil.</w:t>
      </w:r>
    </w:p>
    <w:p w14:paraId="75276B4B" w14:textId="77777777" w:rsidR="000D3204" w:rsidRPr="005B6D7B" w:rsidRDefault="000D3204" w:rsidP="00F03869">
      <w:pPr>
        <w:pStyle w:val="Overskrift2"/>
        <w:spacing w:before="0" w:after="160"/>
      </w:pPr>
      <w:bookmarkStart w:id="10" w:name="_Toc162303080"/>
      <w:r w:rsidRPr="005B6D7B">
        <w:t>Næstformanden for forretningsudvalget</w:t>
      </w:r>
      <w:bookmarkEnd w:id="10"/>
    </w:p>
    <w:p w14:paraId="73BEBE0C" w14:textId="5DA1D0A6" w:rsidR="000D3204" w:rsidRPr="00D6522D" w:rsidRDefault="000D3204" w:rsidP="00F03869">
      <w:pPr>
        <w:spacing w:after="160"/>
        <w:rPr>
          <w:rFonts w:cs="Arial"/>
          <w:szCs w:val="24"/>
        </w:rPr>
      </w:pPr>
      <w:r w:rsidRPr="00D6522D">
        <w:rPr>
          <w:rFonts w:cs="Arial"/>
          <w:szCs w:val="24"/>
        </w:rPr>
        <w:t>Næstformanden afl</w:t>
      </w:r>
      <w:r w:rsidRPr="00D6522D">
        <w:rPr>
          <w:rFonts w:cs="Arial"/>
          <w:szCs w:val="24"/>
        </w:rPr>
        <w:t>ø</w:t>
      </w:r>
      <w:r w:rsidRPr="00D6522D">
        <w:rPr>
          <w:rFonts w:cs="Arial"/>
          <w:szCs w:val="24"/>
        </w:rPr>
        <w:t>ser formanden hvis denne er forhindret i at møde.</w:t>
      </w:r>
    </w:p>
    <w:p w14:paraId="778DBB1B" w14:textId="77777777" w:rsidR="000D3204" w:rsidRPr="005B6D7B" w:rsidRDefault="000D3204" w:rsidP="00F03869">
      <w:pPr>
        <w:pStyle w:val="Overskrift2"/>
        <w:spacing w:before="0" w:after="160"/>
      </w:pPr>
      <w:bookmarkStart w:id="11" w:name="_Toc162303081"/>
      <w:r w:rsidRPr="005B6D7B">
        <w:t>Opgaver og ansvar for forretningsudvalget</w:t>
      </w:r>
      <w:bookmarkEnd w:id="11"/>
    </w:p>
    <w:p w14:paraId="134FF89E" w14:textId="77777777" w:rsidR="000D3204" w:rsidRDefault="000D3204" w:rsidP="00F03869">
      <w:pPr>
        <w:spacing w:after="160"/>
        <w:rPr>
          <w:rFonts w:cs="Arial"/>
          <w:szCs w:val="24"/>
        </w:rPr>
      </w:pPr>
      <w:r>
        <w:rPr>
          <w:rFonts w:cs="Arial"/>
          <w:szCs w:val="24"/>
        </w:rPr>
        <w:t>Forretningsudvalget varetager den økonomiske og administrative drift af foreningen, og er ansvarlig for, at alle afdelinger fungerer efter vedtægterne og forretningsordenen, samt de regler der løbende fastsættes af bestyrelsen.</w:t>
      </w:r>
    </w:p>
    <w:p w14:paraId="7E0177F9" w14:textId="77777777" w:rsidR="000D3204" w:rsidRDefault="000D3204" w:rsidP="00F03869">
      <w:pPr>
        <w:spacing w:after="160"/>
        <w:rPr>
          <w:rFonts w:cs="Arial"/>
          <w:szCs w:val="24"/>
        </w:rPr>
      </w:pPr>
      <w:r>
        <w:rPr>
          <w:rFonts w:cs="Arial"/>
          <w:szCs w:val="24"/>
        </w:rPr>
        <w:t xml:space="preserve">Forretningsudvalget er ansvarlig for, at hele idrætsforeningen udvikler sig og især, at de sportslige udvalg har ressourcer og rammer til at udvikle, planlægge og gennemføre både eksisterende såvel som nye aktiviteter. </w:t>
      </w:r>
      <w:r>
        <w:rPr>
          <w:rFonts w:cs="Arial"/>
          <w:szCs w:val="24"/>
        </w:rPr>
        <w:br/>
      </w:r>
      <w:r>
        <w:rPr>
          <w:rFonts w:cs="Arial"/>
          <w:szCs w:val="24"/>
        </w:rPr>
        <w:lastRenderedPageBreak/>
        <w:t xml:space="preserve">Et eller flere af forretningsudvalgets medlemmer har </w:t>
      </w:r>
      <w:r w:rsidRPr="00D608EC">
        <w:rPr>
          <w:rFonts w:cs="Arial"/>
          <w:szCs w:val="24"/>
        </w:rPr>
        <w:t>mulighed for</w:t>
      </w:r>
      <w:r>
        <w:rPr>
          <w:rFonts w:cs="Arial"/>
          <w:szCs w:val="24"/>
        </w:rPr>
        <w:t xml:space="preserve"> at deltage i udvalgenes møder, dog uden stemmeret.</w:t>
      </w:r>
    </w:p>
    <w:p w14:paraId="6BB59548" w14:textId="2EB7D637" w:rsidR="000D3204" w:rsidRPr="00D6522D" w:rsidRDefault="000D3204" w:rsidP="00F03869">
      <w:pPr>
        <w:spacing w:after="160"/>
        <w:rPr>
          <w:rFonts w:cs="Arial"/>
          <w:szCs w:val="24"/>
        </w:rPr>
      </w:pPr>
      <w:r>
        <w:rPr>
          <w:rFonts w:cs="Arial"/>
          <w:szCs w:val="24"/>
        </w:rPr>
        <w:t>Forretningsudvalget sikrer, at der udarbejdes budgetforslag i de enkelte udvalg, samt udarbejdelse af et samlet budget. Forretningsudvalget er ansvarlige for budgetopfølgning.</w:t>
      </w:r>
    </w:p>
    <w:p w14:paraId="302CD8ED" w14:textId="77777777" w:rsidR="000D3204" w:rsidRPr="005B6D7B" w:rsidRDefault="000D3204" w:rsidP="00F03869">
      <w:pPr>
        <w:pStyle w:val="Overskrift2"/>
        <w:spacing w:before="0" w:after="160"/>
      </w:pPr>
      <w:bookmarkStart w:id="12" w:name="_Toc162303082"/>
      <w:r w:rsidRPr="005B6D7B">
        <w:t>Opgaver og ansvar for forretningsføreren</w:t>
      </w:r>
      <w:bookmarkEnd w:id="12"/>
    </w:p>
    <w:p w14:paraId="438AD9FC" w14:textId="77777777" w:rsidR="000D3204" w:rsidRPr="00D6522D" w:rsidRDefault="000D3204" w:rsidP="00F03869">
      <w:pPr>
        <w:spacing w:after="160"/>
        <w:rPr>
          <w:rFonts w:cs="Arial"/>
          <w:szCs w:val="24"/>
        </w:rPr>
      </w:pPr>
      <w:proofErr w:type="spellStart"/>
      <w:r w:rsidRPr="00D6522D">
        <w:rPr>
          <w:rFonts w:cs="Arial"/>
          <w:szCs w:val="24"/>
        </w:rPr>
        <w:t>AIF’s</w:t>
      </w:r>
      <w:proofErr w:type="spellEnd"/>
      <w:r w:rsidRPr="00D6522D">
        <w:rPr>
          <w:rFonts w:cs="Arial"/>
          <w:szCs w:val="24"/>
        </w:rPr>
        <w:t xml:space="preserve"> forretningsfører har det daglige ansvar for den økonomiske og administrative drift. </w:t>
      </w:r>
    </w:p>
    <w:p w14:paraId="40D962E0" w14:textId="77777777" w:rsidR="000D3204" w:rsidRPr="00D6522D" w:rsidRDefault="000D3204" w:rsidP="00F03869">
      <w:pPr>
        <w:spacing w:after="160"/>
        <w:rPr>
          <w:rFonts w:cs="Arial"/>
          <w:szCs w:val="24"/>
        </w:rPr>
      </w:pPr>
      <w:r w:rsidRPr="00D6522D">
        <w:rPr>
          <w:rFonts w:cs="Arial"/>
          <w:szCs w:val="24"/>
        </w:rPr>
        <w:t>Forretningsføreren er ansvarlig over for fo</w:t>
      </w:r>
      <w:r w:rsidRPr="00D6522D">
        <w:rPr>
          <w:rFonts w:cs="Arial"/>
          <w:szCs w:val="24"/>
        </w:rPr>
        <w:t>r</w:t>
      </w:r>
      <w:r w:rsidRPr="00D6522D">
        <w:rPr>
          <w:rFonts w:cs="Arial"/>
          <w:szCs w:val="24"/>
        </w:rPr>
        <w:t>retningsudvalget.</w:t>
      </w:r>
    </w:p>
    <w:p w14:paraId="6EB30C68" w14:textId="77777777" w:rsidR="000D3204" w:rsidRPr="00D6522D" w:rsidRDefault="000D3204" w:rsidP="00F03869">
      <w:pPr>
        <w:spacing w:after="160"/>
        <w:rPr>
          <w:rFonts w:cs="Arial"/>
          <w:szCs w:val="24"/>
        </w:rPr>
      </w:pPr>
      <w:r w:rsidRPr="00D6522D">
        <w:rPr>
          <w:rFonts w:cs="Arial"/>
          <w:szCs w:val="24"/>
        </w:rPr>
        <w:t>Forretningsføreren har herunder ansvaret for udarbejdelse af:</w:t>
      </w:r>
    </w:p>
    <w:p w14:paraId="65EFD43C" w14:textId="77777777" w:rsidR="000D3204" w:rsidRPr="00F03869" w:rsidRDefault="000D3204" w:rsidP="00F03869">
      <w:pPr>
        <w:pStyle w:val="Listeafsnit"/>
        <w:numPr>
          <w:ilvl w:val="0"/>
          <w:numId w:val="14"/>
        </w:numPr>
        <w:spacing w:after="160"/>
        <w:rPr>
          <w:rFonts w:cs="Arial"/>
          <w:szCs w:val="24"/>
        </w:rPr>
      </w:pPr>
      <w:r w:rsidRPr="00F03869">
        <w:rPr>
          <w:rFonts w:cs="Arial"/>
          <w:szCs w:val="24"/>
        </w:rPr>
        <w:t>Budgetter samt opfølgning af disse hvert kvartal</w:t>
      </w:r>
    </w:p>
    <w:p w14:paraId="3CADF5B6" w14:textId="77777777" w:rsidR="000D3204" w:rsidRPr="00F03869" w:rsidRDefault="000D3204" w:rsidP="00F03869">
      <w:pPr>
        <w:pStyle w:val="Listeafsnit"/>
        <w:numPr>
          <w:ilvl w:val="0"/>
          <w:numId w:val="14"/>
        </w:numPr>
        <w:spacing w:after="160"/>
        <w:rPr>
          <w:rFonts w:cs="Arial"/>
          <w:szCs w:val="24"/>
        </w:rPr>
      </w:pPr>
      <w:r w:rsidRPr="00F03869">
        <w:rPr>
          <w:rFonts w:cs="Arial"/>
          <w:szCs w:val="24"/>
        </w:rPr>
        <w:t>Føre regnskab for hele AIF</w:t>
      </w:r>
    </w:p>
    <w:p w14:paraId="78B820E1" w14:textId="77777777" w:rsidR="000D3204" w:rsidRPr="00F03869" w:rsidRDefault="000D3204" w:rsidP="00F03869">
      <w:pPr>
        <w:pStyle w:val="Listeafsnit"/>
        <w:numPr>
          <w:ilvl w:val="0"/>
          <w:numId w:val="14"/>
        </w:numPr>
        <w:spacing w:after="160"/>
        <w:rPr>
          <w:rFonts w:cs="Arial"/>
          <w:szCs w:val="24"/>
        </w:rPr>
      </w:pPr>
      <w:r w:rsidRPr="00F03869">
        <w:rPr>
          <w:rFonts w:cs="Arial"/>
          <w:szCs w:val="24"/>
        </w:rPr>
        <w:t xml:space="preserve">Medlemsregistrering til kommunen og diverse organisationer </w:t>
      </w:r>
    </w:p>
    <w:p w14:paraId="003FE46D" w14:textId="505163D7" w:rsidR="000D3204" w:rsidRPr="00F03869" w:rsidRDefault="000D3204" w:rsidP="00F03869">
      <w:pPr>
        <w:pStyle w:val="Listeafsnit"/>
        <w:numPr>
          <w:ilvl w:val="0"/>
          <w:numId w:val="14"/>
        </w:numPr>
        <w:spacing w:after="160"/>
        <w:rPr>
          <w:rFonts w:cs="Arial"/>
          <w:szCs w:val="24"/>
        </w:rPr>
      </w:pPr>
      <w:r w:rsidRPr="00F03869">
        <w:rPr>
          <w:rFonts w:cs="Arial"/>
          <w:szCs w:val="24"/>
        </w:rPr>
        <w:t>Søge relevante tilskud</w:t>
      </w:r>
    </w:p>
    <w:p w14:paraId="2E2AD80E" w14:textId="77777777" w:rsidR="000D3204" w:rsidRPr="005B6D7B" w:rsidRDefault="000D3204" w:rsidP="00F03869">
      <w:pPr>
        <w:pStyle w:val="Overskrift2"/>
        <w:spacing w:before="0" w:after="160"/>
      </w:pPr>
      <w:bookmarkStart w:id="13" w:name="_Toc162303083"/>
      <w:r w:rsidRPr="005B6D7B">
        <w:t>Opgaver og ansvar for sponsorudvalget</w:t>
      </w:r>
      <w:bookmarkEnd w:id="13"/>
    </w:p>
    <w:p w14:paraId="3CAF5C3E" w14:textId="77777777" w:rsidR="000D3204" w:rsidRPr="00E06A29" w:rsidRDefault="000D3204" w:rsidP="00F03869">
      <w:pPr>
        <w:spacing w:after="160"/>
        <w:rPr>
          <w:rFonts w:cs="Arial"/>
          <w:szCs w:val="24"/>
        </w:rPr>
      </w:pPr>
      <w:r w:rsidRPr="00E06A29">
        <w:rPr>
          <w:rFonts w:cs="Arial"/>
          <w:szCs w:val="24"/>
        </w:rPr>
        <w:t>Sponsorudvalget arbejder for at formidle en ens kontakt mellem AIF og sponsorerne.</w:t>
      </w:r>
    </w:p>
    <w:p w14:paraId="79924E8D" w14:textId="794156FF" w:rsidR="000D3204" w:rsidRPr="009E65BA" w:rsidRDefault="000D3204" w:rsidP="00F03869">
      <w:pPr>
        <w:spacing w:after="160"/>
        <w:rPr>
          <w:rFonts w:cs="Arial"/>
          <w:szCs w:val="24"/>
        </w:rPr>
      </w:pPr>
      <w:r w:rsidRPr="00E06A29">
        <w:rPr>
          <w:rFonts w:cs="Arial"/>
          <w:szCs w:val="24"/>
        </w:rPr>
        <w:t xml:space="preserve">Kontakt til sponsorer på sponsorlisten på </w:t>
      </w:r>
      <w:proofErr w:type="spellStart"/>
      <w:r w:rsidRPr="00E06A29">
        <w:rPr>
          <w:rFonts w:cs="Arial"/>
          <w:szCs w:val="24"/>
        </w:rPr>
        <w:t>AIF’s</w:t>
      </w:r>
      <w:proofErr w:type="spellEnd"/>
      <w:r w:rsidRPr="00E06A29">
        <w:rPr>
          <w:rFonts w:cs="Arial"/>
          <w:szCs w:val="24"/>
        </w:rPr>
        <w:t xml:space="preserve"> hjemmeside må kun ske i koordination med sponsorudvalget. Kontakt til øvrige potentielle sponsorer kan ske uden koordinering, men ved modtagelse af sponsorat, skal dette oplyses til sponsorudvalget.</w:t>
      </w:r>
    </w:p>
    <w:p w14:paraId="7CDC7D7E" w14:textId="77777777" w:rsidR="000D3204" w:rsidRDefault="000D3204" w:rsidP="00F03869">
      <w:pPr>
        <w:spacing w:after="160"/>
        <w:rPr>
          <w:rFonts w:cs="Arial"/>
          <w:szCs w:val="24"/>
        </w:rPr>
      </w:pPr>
      <w:r>
        <w:rPr>
          <w:rFonts w:cs="Arial"/>
          <w:szCs w:val="24"/>
        </w:rPr>
        <w:t>Sponsorudvalget arbejder for at opnå størst mulig økonomisk støtte til AIF.</w:t>
      </w:r>
      <w:r>
        <w:rPr>
          <w:rFonts w:cs="Arial"/>
          <w:szCs w:val="24"/>
        </w:rPr>
        <w:br/>
        <w:t>Sponsorudvalget er ansvarlige for at der udarbejdes og forhandles nye kontrakter.</w:t>
      </w:r>
    </w:p>
    <w:p w14:paraId="42B44BAD" w14:textId="5D700D37" w:rsidR="000D3204" w:rsidRPr="00D6522D" w:rsidRDefault="000D3204" w:rsidP="00F03869">
      <w:pPr>
        <w:spacing w:after="160"/>
        <w:rPr>
          <w:rFonts w:cs="Arial"/>
          <w:szCs w:val="24"/>
        </w:rPr>
      </w:pPr>
      <w:r>
        <w:rPr>
          <w:rFonts w:cs="Arial"/>
          <w:szCs w:val="24"/>
        </w:rPr>
        <w:t xml:space="preserve">Sponsorudvalget står til rådighed for de sportslige udvalg, når de sportslige udvalg ønsker at indhente sponsorater til arrangementer, tøj o. lign. samt sørge for, at sponsorlisten på hjemmesiden er opdateret. </w:t>
      </w:r>
    </w:p>
    <w:p w14:paraId="19C7F907" w14:textId="3B307413" w:rsidR="000D3204" w:rsidRPr="005B6D7B" w:rsidRDefault="000D3204" w:rsidP="00F03869">
      <w:pPr>
        <w:pStyle w:val="Overskrift2"/>
        <w:spacing w:before="0" w:after="160"/>
      </w:pPr>
      <w:bookmarkStart w:id="14" w:name="_Toc162303084"/>
      <w:r w:rsidRPr="005B6D7B">
        <w:t>Opgaver og ansvar for de sportslige</w:t>
      </w:r>
      <w:r w:rsidR="005B6D7B">
        <w:t>/øvrige</w:t>
      </w:r>
      <w:r w:rsidRPr="005B6D7B">
        <w:t xml:space="preserve"> udvalg</w:t>
      </w:r>
      <w:bookmarkEnd w:id="14"/>
    </w:p>
    <w:p w14:paraId="27A93878" w14:textId="77777777" w:rsidR="000D3204" w:rsidRDefault="000D3204" w:rsidP="00F03869">
      <w:pPr>
        <w:spacing w:after="160"/>
        <w:rPr>
          <w:rFonts w:cs="Arial"/>
          <w:szCs w:val="24"/>
        </w:rPr>
      </w:pPr>
      <w:r>
        <w:rPr>
          <w:rFonts w:cs="Arial"/>
          <w:szCs w:val="24"/>
        </w:rPr>
        <w:t>De sportslige udvalg er ansvarlige for de sportslige aktiviteter i AIF.</w:t>
      </w:r>
    </w:p>
    <w:p w14:paraId="21E80C8B" w14:textId="77777777" w:rsidR="000D3204" w:rsidRDefault="000D3204" w:rsidP="00F03869">
      <w:pPr>
        <w:spacing w:after="160"/>
        <w:rPr>
          <w:rFonts w:cs="Arial"/>
          <w:szCs w:val="24"/>
        </w:rPr>
      </w:pPr>
      <w:r>
        <w:rPr>
          <w:rFonts w:cs="Arial"/>
          <w:szCs w:val="24"/>
        </w:rPr>
        <w:t xml:space="preserve">Formanden for det enkelte udvalg er ansvarlig for at der årligt fastsættes en målsætning, samt udarbejdelse af et tilhørende årsbudget for deres afdeling - evt. under vejledning fra forretningsføreren. </w:t>
      </w:r>
    </w:p>
    <w:p w14:paraId="5E35E5C5" w14:textId="77777777" w:rsidR="000D3204" w:rsidRDefault="000D3204" w:rsidP="00F03869">
      <w:pPr>
        <w:spacing w:after="160"/>
        <w:rPr>
          <w:rFonts w:cs="Arial"/>
          <w:szCs w:val="24"/>
        </w:rPr>
      </w:pPr>
      <w:r>
        <w:rPr>
          <w:rFonts w:cs="Arial"/>
          <w:szCs w:val="24"/>
        </w:rPr>
        <w:t xml:space="preserve">Formanden er den budgetansvarlige overfor forretningsudvalget. </w:t>
      </w:r>
    </w:p>
    <w:p w14:paraId="54BC9606" w14:textId="77777777" w:rsidR="000D3204" w:rsidRDefault="000D3204" w:rsidP="00F03869">
      <w:pPr>
        <w:spacing w:after="160"/>
        <w:rPr>
          <w:rFonts w:cs="Arial"/>
          <w:szCs w:val="24"/>
        </w:rPr>
      </w:pPr>
      <w:r>
        <w:rPr>
          <w:rFonts w:cs="Arial"/>
          <w:szCs w:val="24"/>
        </w:rPr>
        <w:t>Formanden meddeler forretningsudvalget hvem der er medlem af udvalget og/eller evt. ændringer forud for generalforsamlingen.</w:t>
      </w:r>
    </w:p>
    <w:p w14:paraId="61D44DC0" w14:textId="77777777" w:rsidR="000D3204" w:rsidRDefault="000D3204" w:rsidP="00F03869">
      <w:pPr>
        <w:spacing w:after="160"/>
        <w:rPr>
          <w:rFonts w:cs="Arial"/>
          <w:szCs w:val="24"/>
        </w:rPr>
      </w:pPr>
      <w:r>
        <w:rPr>
          <w:rFonts w:cs="Arial"/>
          <w:szCs w:val="24"/>
        </w:rPr>
        <w:t>Udvalgene fremsender hvert år i november budgetforslag for det kommende år efter anvisning fra forretningsudvalget. Budgettet godkendes af forretningsudvalget, og enhver overskridelse eller forventet overskridelse af budgetrammen, skal forelægges forretningsudvalget til godkendelse.</w:t>
      </w:r>
    </w:p>
    <w:p w14:paraId="28B7BC55" w14:textId="77777777" w:rsidR="000D3204" w:rsidRDefault="000D3204" w:rsidP="00F03869">
      <w:pPr>
        <w:spacing w:after="160"/>
        <w:rPr>
          <w:rFonts w:cs="Arial"/>
          <w:szCs w:val="24"/>
        </w:rPr>
      </w:pPr>
      <w:r>
        <w:rPr>
          <w:rFonts w:cs="Arial"/>
          <w:szCs w:val="24"/>
        </w:rPr>
        <w:t>Udvalgene finder de nødvendige holdledere og trænere.</w:t>
      </w:r>
    </w:p>
    <w:p w14:paraId="1E7F2448" w14:textId="67306D88" w:rsidR="000D3204" w:rsidRPr="009E65BA" w:rsidRDefault="000D3204" w:rsidP="00F03869">
      <w:pPr>
        <w:spacing w:after="160"/>
        <w:rPr>
          <w:rFonts w:cs="Arial"/>
          <w:szCs w:val="24"/>
        </w:rPr>
      </w:pPr>
      <w:r>
        <w:rPr>
          <w:rFonts w:cs="Arial"/>
          <w:szCs w:val="24"/>
        </w:rPr>
        <w:lastRenderedPageBreak/>
        <w:t>Udvalgsformænd fremlægger status for det enkelte udvalg kvartalsvis ifm. foreningens bestyrelsesmøder.</w:t>
      </w:r>
    </w:p>
    <w:p w14:paraId="0E9F9F46" w14:textId="12F1F428" w:rsidR="000D3204" w:rsidRDefault="000D3204" w:rsidP="00F03869">
      <w:pPr>
        <w:spacing w:after="160"/>
        <w:rPr>
          <w:rFonts w:cs="Arial"/>
          <w:szCs w:val="24"/>
        </w:rPr>
      </w:pPr>
      <w:r>
        <w:rPr>
          <w:rFonts w:cs="Arial"/>
          <w:szCs w:val="24"/>
        </w:rPr>
        <w:t xml:space="preserve">Udvalgsformændene skal sørge for, at </w:t>
      </w:r>
      <w:proofErr w:type="spellStart"/>
      <w:r>
        <w:rPr>
          <w:rFonts w:cs="Arial"/>
          <w:szCs w:val="24"/>
        </w:rPr>
        <w:t>Conventus</w:t>
      </w:r>
      <w:proofErr w:type="spellEnd"/>
      <w:r>
        <w:rPr>
          <w:rFonts w:cs="Arial"/>
          <w:szCs w:val="24"/>
        </w:rPr>
        <w:t xml:space="preserve"> er opdateret med hold, trænere for de respektive hold og udvalgsmedlemmer samt at relevante personer får tildelt adgang til alarmsystemet i klubhuset.</w:t>
      </w:r>
    </w:p>
    <w:p w14:paraId="578FC72B" w14:textId="47E6F3CA" w:rsidR="000D3204" w:rsidRPr="00D6522D" w:rsidRDefault="000D3204" w:rsidP="00F03869">
      <w:pPr>
        <w:spacing w:after="160"/>
        <w:rPr>
          <w:rFonts w:cs="Arial"/>
          <w:szCs w:val="24"/>
        </w:rPr>
      </w:pPr>
      <w:r>
        <w:rPr>
          <w:rFonts w:cs="Arial"/>
          <w:szCs w:val="24"/>
        </w:rPr>
        <w:t xml:space="preserve">De enkelte udvalg kan påtage sig opgaver udenfor idrætsforeningen mhp. at styrke sit budget ifm. ekstraordinære aktiviteter eller indkøb. </w:t>
      </w:r>
      <w:r w:rsidRPr="00E06A29">
        <w:rPr>
          <w:rFonts w:cs="Arial"/>
          <w:szCs w:val="24"/>
        </w:rPr>
        <w:t xml:space="preserve">Opgaverne skal </w:t>
      </w:r>
      <w:r>
        <w:rPr>
          <w:rFonts w:cs="Arial"/>
          <w:szCs w:val="24"/>
        </w:rPr>
        <w:t>koordineres med</w:t>
      </w:r>
      <w:r w:rsidRPr="00E06A29">
        <w:rPr>
          <w:rFonts w:cs="Arial"/>
          <w:szCs w:val="24"/>
        </w:rPr>
        <w:t xml:space="preserve"> forretningsudvalget og</w:t>
      </w:r>
      <w:r>
        <w:rPr>
          <w:rFonts w:cs="Arial"/>
          <w:szCs w:val="24"/>
        </w:rPr>
        <w:t xml:space="preserve"> fremgå af det enkelte udvalgs budget. </w:t>
      </w:r>
    </w:p>
    <w:p w14:paraId="41D8A8AB" w14:textId="77777777" w:rsidR="000D3204" w:rsidRPr="00D12632" w:rsidRDefault="000D3204" w:rsidP="00F03869">
      <w:pPr>
        <w:pStyle w:val="Overskrift1"/>
        <w:spacing w:before="0" w:after="160"/>
        <w:rPr>
          <w:rFonts w:cs="Arial"/>
          <w:szCs w:val="28"/>
        </w:rPr>
      </w:pPr>
      <w:bookmarkStart w:id="15" w:name="_Toc162303085"/>
      <w:r w:rsidRPr="00D12632">
        <w:rPr>
          <w:rFonts w:cs="Arial"/>
          <w:szCs w:val="28"/>
        </w:rPr>
        <w:t>Økonomi</w:t>
      </w:r>
      <w:bookmarkEnd w:id="15"/>
    </w:p>
    <w:p w14:paraId="2FCB7F1D" w14:textId="77777777" w:rsidR="000D3204" w:rsidRPr="005B6D7B" w:rsidRDefault="000D3204" w:rsidP="00F03869">
      <w:pPr>
        <w:pStyle w:val="Overskrift2"/>
        <w:spacing w:before="0" w:after="160"/>
      </w:pPr>
      <w:bookmarkStart w:id="16" w:name="_Toc162303086"/>
      <w:r w:rsidRPr="005B6D7B">
        <w:t>Budget</w:t>
      </w:r>
      <w:bookmarkEnd w:id="16"/>
    </w:p>
    <w:p w14:paraId="2CD850F4" w14:textId="77777777" w:rsidR="000D3204" w:rsidRDefault="000D3204" w:rsidP="00F03869">
      <w:pPr>
        <w:spacing w:after="160"/>
        <w:rPr>
          <w:rFonts w:cs="Arial"/>
          <w:szCs w:val="24"/>
        </w:rPr>
      </w:pPr>
      <w:r w:rsidRPr="00D6522D">
        <w:rPr>
          <w:rFonts w:cs="Arial"/>
          <w:szCs w:val="24"/>
        </w:rPr>
        <w:t>Budgetforslag udarbejdes af udvalgene, ud fra den fastsatte</w:t>
      </w:r>
      <w:r>
        <w:rPr>
          <w:rFonts w:cs="Arial"/>
          <w:szCs w:val="24"/>
        </w:rPr>
        <w:t xml:space="preserve"> </w:t>
      </w:r>
      <w:r w:rsidRPr="00D6522D">
        <w:rPr>
          <w:rFonts w:cs="Arial"/>
          <w:szCs w:val="24"/>
        </w:rPr>
        <w:t>målsætning og skal indeholde fø</w:t>
      </w:r>
      <w:r w:rsidRPr="00D6522D">
        <w:rPr>
          <w:rFonts w:cs="Arial"/>
          <w:szCs w:val="24"/>
        </w:rPr>
        <w:t>l</w:t>
      </w:r>
      <w:r w:rsidRPr="00D6522D">
        <w:rPr>
          <w:rFonts w:cs="Arial"/>
          <w:szCs w:val="24"/>
        </w:rPr>
        <w:t>gende:</w:t>
      </w:r>
    </w:p>
    <w:p w14:paraId="01A67D2E" w14:textId="77777777" w:rsidR="000D3204" w:rsidRPr="00F03869" w:rsidRDefault="000D3204" w:rsidP="00F03869">
      <w:pPr>
        <w:pStyle w:val="Listeafsnit"/>
        <w:numPr>
          <w:ilvl w:val="0"/>
          <w:numId w:val="13"/>
        </w:numPr>
        <w:spacing w:after="160"/>
        <w:rPr>
          <w:rFonts w:cs="Arial"/>
          <w:szCs w:val="24"/>
        </w:rPr>
      </w:pPr>
      <w:r w:rsidRPr="00F03869">
        <w:rPr>
          <w:rFonts w:cs="Arial"/>
          <w:szCs w:val="24"/>
        </w:rPr>
        <w:t>Indtægter (eks. kontingent, sponsor, entre, div. salg, arra</w:t>
      </w:r>
      <w:r w:rsidRPr="00F03869">
        <w:rPr>
          <w:rFonts w:cs="Arial"/>
          <w:szCs w:val="24"/>
        </w:rPr>
        <w:t>n</w:t>
      </w:r>
      <w:r w:rsidRPr="00F03869">
        <w:rPr>
          <w:rFonts w:cs="Arial"/>
          <w:szCs w:val="24"/>
        </w:rPr>
        <w:t>gementer m.m.)</w:t>
      </w:r>
    </w:p>
    <w:p w14:paraId="6B1D0DB3" w14:textId="77777777" w:rsidR="000D3204" w:rsidRPr="00F03869" w:rsidRDefault="000D3204" w:rsidP="00F03869">
      <w:pPr>
        <w:pStyle w:val="Listeafsnit"/>
        <w:numPr>
          <w:ilvl w:val="0"/>
          <w:numId w:val="13"/>
        </w:numPr>
        <w:spacing w:after="160"/>
        <w:rPr>
          <w:rFonts w:cs="Arial"/>
          <w:szCs w:val="24"/>
        </w:rPr>
      </w:pPr>
      <w:r w:rsidRPr="00F03869">
        <w:rPr>
          <w:rFonts w:cs="Arial"/>
          <w:szCs w:val="24"/>
        </w:rPr>
        <w:t>Udgifter (eks. hal-leje, kørsel, træner, uddannelse, beklædning, rekvisitter, anno</w:t>
      </w:r>
      <w:r w:rsidRPr="00F03869">
        <w:rPr>
          <w:rFonts w:cs="Arial"/>
          <w:szCs w:val="24"/>
        </w:rPr>
        <w:t>n</w:t>
      </w:r>
      <w:r w:rsidRPr="00F03869">
        <w:rPr>
          <w:rFonts w:cs="Arial"/>
          <w:szCs w:val="24"/>
        </w:rPr>
        <w:t>cer)</w:t>
      </w:r>
    </w:p>
    <w:p w14:paraId="54A36A83" w14:textId="77777777" w:rsidR="000D3204" w:rsidRPr="00C827A2" w:rsidRDefault="000D3204" w:rsidP="00F03869">
      <w:pPr>
        <w:spacing w:after="160"/>
        <w:ind w:left="1134" w:hanging="1134"/>
        <w:rPr>
          <w:rFonts w:cs="Arial"/>
          <w:szCs w:val="24"/>
        </w:rPr>
      </w:pPr>
    </w:p>
    <w:p w14:paraId="79C19F5A" w14:textId="0223701E" w:rsidR="000D3204" w:rsidRPr="00D6522D" w:rsidRDefault="000D3204" w:rsidP="00F03869">
      <w:pPr>
        <w:spacing w:after="160"/>
        <w:rPr>
          <w:rFonts w:cs="Arial"/>
          <w:szCs w:val="24"/>
        </w:rPr>
      </w:pPr>
      <w:r w:rsidRPr="00D6522D">
        <w:rPr>
          <w:rFonts w:cs="Arial"/>
          <w:szCs w:val="24"/>
        </w:rPr>
        <w:t>Budgetforslag fra udvalgene skal være udarbejdet, og klar til gennemgang med forretning</w:t>
      </w:r>
      <w:r w:rsidRPr="00D6522D">
        <w:rPr>
          <w:rFonts w:cs="Arial"/>
          <w:szCs w:val="24"/>
        </w:rPr>
        <w:t>s</w:t>
      </w:r>
      <w:r w:rsidRPr="00D6522D">
        <w:rPr>
          <w:rFonts w:cs="Arial"/>
          <w:szCs w:val="24"/>
        </w:rPr>
        <w:t>føreren i ugerne 4</w:t>
      </w:r>
      <w:r>
        <w:rPr>
          <w:rFonts w:cs="Arial"/>
          <w:szCs w:val="24"/>
        </w:rPr>
        <w:t>4</w:t>
      </w:r>
      <w:r w:rsidRPr="00D6522D">
        <w:rPr>
          <w:rFonts w:cs="Arial"/>
          <w:szCs w:val="24"/>
        </w:rPr>
        <w:t>/4</w:t>
      </w:r>
      <w:r>
        <w:rPr>
          <w:rFonts w:cs="Arial"/>
          <w:szCs w:val="24"/>
        </w:rPr>
        <w:t>5</w:t>
      </w:r>
      <w:r w:rsidRPr="00D6522D">
        <w:rPr>
          <w:rFonts w:cs="Arial"/>
          <w:szCs w:val="24"/>
        </w:rPr>
        <w:t>. Forretningsføreren samler alle udvalgenes budgetforslag til foreni</w:t>
      </w:r>
      <w:r w:rsidRPr="00D6522D">
        <w:rPr>
          <w:rFonts w:cs="Arial"/>
          <w:szCs w:val="24"/>
        </w:rPr>
        <w:t>n</w:t>
      </w:r>
      <w:r w:rsidRPr="00D6522D">
        <w:rPr>
          <w:rFonts w:cs="Arial"/>
          <w:szCs w:val="24"/>
        </w:rPr>
        <w:t xml:space="preserve">gens samlede budget, og sender dette til godkendelse i </w:t>
      </w:r>
      <w:r>
        <w:rPr>
          <w:rFonts w:cs="Arial"/>
          <w:szCs w:val="24"/>
        </w:rPr>
        <w:t>f</w:t>
      </w:r>
      <w:r w:rsidRPr="00D6522D">
        <w:rPr>
          <w:rFonts w:cs="Arial"/>
          <w:szCs w:val="24"/>
        </w:rPr>
        <w:t xml:space="preserve">orretningsudvalget. Det af </w:t>
      </w:r>
      <w:r>
        <w:rPr>
          <w:rFonts w:cs="Arial"/>
          <w:szCs w:val="24"/>
        </w:rPr>
        <w:t>f</w:t>
      </w:r>
      <w:r w:rsidRPr="00D6522D">
        <w:rPr>
          <w:rFonts w:cs="Arial"/>
          <w:szCs w:val="24"/>
        </w:rPr>
        <w:t>o</w:t>
      </w:r>
      <w:r w:rsidRPr="00D6522D">
        <w:rPr>
          <w:rFonts w:cs="Arial"/>
          <w:szCs w:val="24"/>
        </w:rPr>
        <w:t>r</w:t>
      </w:r>
      <w:r w:rsidRPr="00D6522D">
        <w:rPr>
          <w:rFonts w:cs="Arial"/>
          <w:szCs w:val="24"/>
        </w:rPr>
        <w:t>retning</w:t>
      </w:r>
      <w:r w:rsidRPr="00D6522D">
        <w:rPr>
          <w:rFonts w:cs="Arial"/>
          <w:szCs w:val="24"/>
        </w:rPr>
        <w:t>s</w:t>
      </w:r>
      <w:r w:rsidRPr="00D6522D">
        <w:rPr>
          <w:rFonts w:cs="Arial"/>
          <w:szCs w:val="24"/>
        </w:rPr>
        <w:t>udvalget endelige godkendte budget fremlægges på bestyrelsesmøde i december.</w:t>
      </w:r>
    </w:p>
    <w:p w14:paraId="140B3290" w14:textId="77777777" w:rsidR="000D3204" w:rsidRPr="005B6D7B" w:rsidRDefault="000D3204" w:rsidP="00F03869">
      <w:pPr>
        <w:pStyle w:val="Overskrift2"/>
        <w:spacing w:before="0" w:after="160"/>
      </w:pPr>
      <w:bookmarkStart w:id="17" w:name="_Toc162303087"/>
      <w:r w:rsidRPr="005B6D7B">
        <w:t>Økonomiopfølgning</w:t>
      </w:r>
      <w:bookmarkEnd w:id="17"/>
    </w:p>
    <w:p w14:paraId="0C9F8353" w14:textId="77777777" w:rsidR="000D3204" w:rsidRPr="00D6522D" w:rsidRDefault="000D3204" w:rsidP="00F03869">
      <w:pPr>
        <w:spacing w:after="160"/>
        <w:rPr>
          <w:rFonts w:cs="Arial"/>
          <w:szCs w:val="24"/>
        </w:rPr>
      </w:pPr>
      <w:r w:rsidRPr="00D6522D">
        <w:rPr>
          <w:rFonts w:cs="Arial"/>
          <w:szCs w:val="24"/>
        </w:rPr>
        <w:t>Forretningsføreren udarbejder budgetopfølgning ud fra regnskab.</w:t>
      </w:r>
    </w:p>
    <w:p w14:paraId="5E7DC5CA" w14:textId="77777777" w:rsidR="000D3204" w:rsidRPr="00D6522D" w:rsidRDefault="000D3204" w:rsidP="00F03869">
      <w:pPr>
        <w:spacing w:after="160"/>
        <w:rPr>
          <w:rFonts w:cs="Arial"/>
          <w:szCs w:val="24"/>
        </w:rPr>
      </w:pPr>
      <w:r w:rsidRPr="00D6522D">
        <w:rPr>
          <w:rFonts w:cs="Arial"/>
          <w:szCs w:val="24"/>
        </w:rPr>
        <w:t>Budgetopfølgning fremlægges for forretningsudvalget 4 gange om året, i følgende tidsrum:</w:t>
      </w:r>
    </w:p>
    <w:p w14:paraId="1A19D0E5" w14:textId="77777777" w:rsidR="000D3204" w:rsidRPr="00D6522D" w:rsidRDefault="000D3204" w:rsidP="00F03869">
      <w:pPr>
        <w:spacing w:after="160"/>
        <w:rPr>
          <w:rFonts w:cs="Arial"/>
          <w:szCs w:val="24"/>
        </w:rPr>
      </w:pPr>
      <w:r w:rsidRPr="00D6522D">
        <w:rPr>
          <w:rFonts w:cs="Arial"/>
          <w:szCs w:val="24"/>
        </w:rPr>
        <w:t>ved udgangen af april, juli, oktober og januar måned (januar fremlægges som årsregnsk</w:t>
      </w:r>
      <w:r w:rsidRPr="00D6522D">
        <w:rPr>
          <w:rFonts w:cs="Arial"/>
          <w:szCs w:val="24"/>
        </w:rPr>
        <w:t>a</w:t>
      </w:r>
      <w:r w:rsidRPr="00D6522D">
        <w:rPr>
          <w:rFonts w:cs="Arial"/>
          <w:szCs w:val="24"/>
        </w:rPr>
        <w:t>bet).</w:t>
      </w:r>
    </w:p>
    <w:p w14:paraId="6B6F93FE" w14:textId="77777777" w:rsidR="000D3204" w:rsidRDefault="000D3204" w:rsidP="00F03869">
      <w:pPr>
        <w:spacing w:after="160"/>
        <w:rPr>
          <w:rFonts w:cs="Arial"/>
          <w:szCs w:val="24"/>
        </w:rPr>
      </w:pPr>
      <w:r w:rsidRPr="00D6522D">
        <w:rPr>
          <w:rFonts w:cs="Arial"/>
          <w:szCs w:val="24"/>
        </w:rPr>
        <w:t>Budgetopfølgningen skal indeholde:</w:t>
      </w:r>
    </w:p>
    <w:p w14:paraId="328D56F5" w14:textId="77777777" w:rsidR="000D3204" w:rsidRPr="00F03869" w:rsidRDefault="000D3204" w:rsidP="00F03869">
      <w:pPr>
        <w:pStyle w:val="Listeafsnit"/>
        <w:numPr>
          <w:ilvl w:val="0"/>
          <w:numId w:val="11"/>
        </w:numPr>
        <w:spacing w:after="160"/>
        <w:rPr>
          <w:rFonts w:cs="Arial"/>
          <w:szCs w:val="24"/>
        </w:rPr>
      </w:pPr>
      <w:r w:rsidRPr="00F03869">
        <w:rPr>
          <w:rFonts w:cs="Arial"/>
          <w:szCs w:val="24"/>
        </w:rPr>
        <w:t>Udgifter og indtægter</w:t>
      </w:r>
    </w:p>
    <w:p w14:paraId="734DCD31" w14:textId="77777777" w:rsidR="000D3204" w:rsidRPr="00F03869" w:rsidRDefault="000D3204" w:rsidP="00F03869">
      <w:pPr>
        <w:pStyle w:val="Listeafsnit"/>
        <w:numPr>
          <w:ilvl w:val="0"/>
          <w:numId w:val="11"/>
        </w:numPr>
        <w:spacing w:after="160"/>
        <w:rPr>
          <w:rFonts w:cs="Arial"/>
          <w:szCs w:val="24"/>
        </w:rPr>
      </w:pPr>
      <w:r w:rsidRPr="00F03869">
        <w:rPr>
          <w:rFonts w:cs="Arial"/>
          <w:szCs w:val="24"/>
        </w:rPr>
        <w:t>Afvigelser i forhold til budget</w:t>
      </w:r>
    </w:p>
    <w:p w14:paraId="0AC5C8FD" w14:textId="77777777" w:rsidR="000D3204" w:rsidRPr="005B6D7B" w:rsidRDefault="000D3204" w:rsidP="00F03869">
      <w:pPr>
        <w:pStyle w:val="Overskrift2"/>
        <w:spacing w:before="0" w:after="160"/>
      </w:pPr>
      <w:bookmarkStart w:id="18" w:name="_Toc162303088"/>
      <w:r w:rsidRPr="005B6D7B">
        <w:t>Indkøb</w:t>
      </w:r>
      <w:bookmarkEnd w:id="18"/>
    </w:p>
    <w:p w14:paraId="60BC52DF" w14:textId="77777777" w:rsidR="000D3204" w:rsidRDefault="000D3204" w:rsidP="00F03869">
      <w:pPr>
        <w:spacing w:after="160"/>
        <w:rPr>
          <w:rStyle w:val="Fremhv"/>
          <w:rFonts w:cs="Arial"/>
          <w:bCs/>
          <w:i w:val="0"/>
          <w:szCs w:val="24"/>
        </w:rPr>
      </w:pPr>
      <w:r>
        <w:rPr>
          <w:rStyle w:val="Fremhv"/>
          <w:rFonts w:cs="Arial"/>
          <w:bCs/>
          <w:i w:val="0"/>
          <w:szCs w:val="24"/>
        </w:rPr>
        <w:t xml:space="preserve">Ethvert udvalg kan foretage indkøb jf. deres godkendte budget. Indkøb udover det budgetterede, skal godkendes ved forretningsudvalget. </w:t>
      </w:r>
      <w:r>
        <w:rPr>
          <w:rStyle w:val="Fremhv"/>
          <w:rFonts w:cs="Arial"/>
          <w:bCs/>
          <w:i w:val="0"/>
          <w:szCs w:val="24"/>
        </w:rPr>
        <w:br/>
        <w:t xml:space="preserve">Alle indkøb foretages som udgangspunkt ved foreningens sponsorer og udvalgene skal tilstræbe at sprede deres indkøb på foreningens forskellige sponsorer så alle sponsorer tilgodeses. Sponsorer findes på AIF hjemmeside.  </w:t>
      </w:r>
    </w:p>
    <w:p w14:paraId="33C4215C" w14:textId="77777777" w:rsidR="000D3204" w:rsidRDefault="000D3204" w:rsidP="00F03869">
      <w:pPr>
        <w:spacing w:after="160"/>
        <w:rPr>
          <w:rStyle w:val="Fremhv"/>
          <w:rFonts w:cs="Arial"/>
          <w:bCs/>
          <w:i w:val="0"/>
          <w:szCs w:val="24"/>
        </w:rPr>
      </w:pPr>
      <w:r>
        <w:rPr>
          <w:rStyle w:val="Fremhv"/>
          <w:rFonts w:cs="Arial"/>
          <w:bCs/>
          <w:i w:val="0"/>
          <w:szCs w:val="24"/>
        </w:rPr>
        <w:t xml:space="preserve">Ved indkøb skal forretningsføreren have kvittering/faktura for det pågældende køb. </w:t>
      </w:r>
    </w:p>
    <w:p w14:paraId="064092ED" w14:textId="77777777" w:rsidR="000D3204" w:rsidRPr="00D6522D" w:rsidRDefault="000D3204" w:rsidP="00F03869">
      <w:pPr>
        <w:spacing w:after="160"/>
        <w:rPr>
          <w:rStyle w:val="Fremhv"/>
          <w:rFonts w:cs="Arial"/>
          <w:bCs/>
          <w:i w:val="0"/>
          <w:szCs w:val="24"/>
        </w:rPr>
      </w:pPr>
      <w:r>
        <w:rPr>
          <w:rStyle w:val="Fremhv"/>
          <w:rFonts w:cs="Arial"/>
          <w:bCs/>
          <w:i w:val="0"/>
          <w:szCs w:val="24"/>
        </w:rPr>
        <w:t xml:space="preserve">Ved indkøb på faktura skal forretningsførerens mailadresse anvendes. </w:t>
      </w:r>
    </w:p>
    <w:p w14:paraId="76515307" w14:textId="77777777" w:rsidR="000D3204" w:rsidRDefault="000D3204" w:rsidP="00F03869">
      <w:pPr>
        <w:spacing w:after="160"/>
        <w:rPr>
          <w:rStyle w:val="Fremhv"/>
          <w:rFonts w:cs="Arial"/>
          <w:bCs/>
          <w:i w:val="0"/>
          <w:szCs w:val="24"/>
        </w:rPr>
      </w:pPr>
      <w:r>
        <w:rPr>
          <w:rStyle w:val="Fremhv"/>
          <w:rFonts w:cs="Arial"/>
          <w:bCs/>
          <w:i w:val="0"/>
          <w:szCs w:val="24"/>
        </w:rPr>
        <w:lastRenderedPageBreak/>
        <w:br/>
      </w:r>
      <w:r w:rsidRPr="00D6522D">
        <w:rPr>
          <w:rStyle w:val="Fremhv"/>
          <w:rFonts w:cs="Arial"/>
          <w:bCs/>
          <w:i w:val="0"/>
          <w:szCs w:val="24"/>
        </w:rPr>
        <w:t>Alle regninger eller bilag (bon) fra indkøb skal godkendes af respektive udvalgsformand</w:t>
      </w:r>
      <w:r>
        <w:rPr>
          <w:rStyle w:val="Fremhv"/>
          <w:rFonts w:cs="Arial"/>
          <w:bCs/>
          <w:i w:val="0"/>
          <w:szCs w:val="24"/>
        </w:rPr>
        <w:t xml:space="preserve">. </w:t>
      </w:r>
      <w:r w:rsidRPr="00D6522D">
        <w:rPr>
          <w:rStyle w:val="Fremhv"/>
          <w:rFonts w:cs="Arial"/>
          <w:bCs/>
          <w:i w:val="0"/>
          <w:szCs w:val="24"/>
        </w:rPr>
        <w:t xml:space="preserve">Underskrevne regninger eller bilag (bon) afleveres i konvolut i forretningsførerens postkasse til betaling/bogføring ved </w:t>
      </w:r>
      <w:r>
        <w:rPr>
          <w:rStyle w:val="Fremhv"/>
          <w:rFonts w:cs="Arial"/>
          <w:bCs/>
          <w:i w:val="0"/>
          <w:szCs w:val="24"/>
        </w:rPr>
        <w:t xml:space="preserve">forretningsføreren. </w:t>
      </w:r>
      <w:r>
        <w:rPr>
          <w:rStyle w:val="Fremhv"/>
          <w:rFonts w:cs="Arial"/>
          <w:bCs/>
          <w:i w:val="0"/>
          <w:szCs w:val="24"/>
        </w:rPr>
        <w:br/>
        <w:t xml:space="preserve">Er privat udlæg foretaget, skal der suppleres med konto- og registreringsnummer og udlægget vil derefter blive refunderet indenfor 14 dage. </w:t>
      </w:r>
    </w:p>
    <w:p w14:paraId="28EB37F1" w14:textId="77777777" w:rsidR="000D3204" w:rsidRDefault="000D3204" w:rsidP="00F03869">
      <w:pPr>
        <w:spacing w:after="160"/>
        <w:rPr>
          <w:rStyle w:val="Fremhv"/>
          <w:rFonts w:cs="Arial"/>
          <w:bCs/>
          <w:i w:val="0"/>
          <w:szCs w:val="24"/>
        </w:rPr>
      </w:pPr>
    </w:p>
    <w:p w14:paraId="119F3A97" w14:textId="650E8EBC" w:rsidR="000D3204" w:rsidRDefault="000D3204" w:rsidP="00F03869">
      <w:pPr>
        <w:spacing w:after="160"/>
        <w:rPr>
          <w:rStyle w:val="Fremhv"/>
          <w:rFonts w:cs="Arial"/>
          <w:bCs/>
          <w:i w:val="0"/>
          <w:szCs w:val="24"/>
        </w:rPr>
      </w:pPr>
      <w:r>
        <w:rPr>
          <w:rStyle w:val="Fremhv"/>
          <w:rFonts w:cs="Arial"/>
          <w:bCs/>
          <w:i w:val="0"/>
          <w:szCs w:val="24"/>
        </w:rPr>
        <w:t xml:space="preserve">Indkøbskort og kontokoder til butikker udleveres til udvalgsformændene eller fås ved henvendelse til forretningsføreren. Udvalgsformændene kan indenfor egen afdeling udlåne/udlevere kort. </w:t>
      </w:r>
    </w:p>
    <w:p w14:paraId="24976B94" w14:textId="77777777" w:rsidR="000D3204" w:rsidRDefault="000D3204" w:rsidP="00F03869">
      <w:pPr>
        <w:pStyle w:val="Overskrift1"/>
        <w:spacing w:before="0" w:after="160"/>
        <w:rPr>
          <w:rStyle w:val="Fremhv"/>
          <w:rFonts w:cs="Arial"/>
          <w:bCs/>
          <w:i w:val="0"/>
          <w:szCs w:val="24"/>
        </w:rPr>
      </w:pPr>
      <w:bookmarkStart w:id="19" w:name="_Toc162303089"/>
      <w:r>
        <w:rPr>
          <w:rStyle w:val="Fremhv"/>
          <w:rFonts w:cs="Arial"/>
          <w:bCs/>
          <w:i w:val="0"/>
          <w:szCs w:val="24"/>
        </w:rPr>
        <w:t>Kursus/uddannelse</w:t>
      </w:r>
      <w:bookmarkEnd w:id="19"/>
    </w:p>
    <w:p w14:paraId="6006D37F" w14:textId="77777777" w:rsidR="000D3204" w:rsidRDefault="000D3204" w:rsidP="00F03869">
      <w:pPr>
        <w:spacing w:after="160"/>
      </w:pPr>
      <w:r>
        <w:t xml:space="preserve">AIF ønsker at tilbyde kurser og uddannelse til sine frivillige og de enkelte udvalg opfordres til at benytte muligheden. </w:t>
      </w:r>
    </w:p>
    <w:p w14:paraId="00EC9AF6" w14:textId="77777777" w:rsidR="000D3204" w:rsidRPr="00E378D6" w:rsidRDefault="000D3204" w:rsidP="00F03869">
      <w:pPr>
        <w:spacing w:after="160"/>
      </w:pPr>
      <w:r>
        <w:t xml:space="preserve">Ved tilmelding til kurser skal forretningsføreren modtage kvittering/bekræftelse for deltagelse som skal indeholde beskrivelse af kurset. </w:t>
      </w:r>
    </w:p>
    <w:p w14:paraId="10019175" w14:textId="3C6FC758" w:rsidR="000D3204" w:rsidRDefault="000D3204" w:rsidP="00F03869">
      <w:pPr>
        <w:pStyle w:val="Overskrift1"/>
        <w:spacing w:before="0" w:after="160"/>
        <w:rPr>
          <w:rFonts w:cs="Arial"/>
          <w:szCs w:val="28"/>
        </w:rPr>
      </w:pPr>
      <w:bookmarkStart w:id="20" w:name="_Toc162303090"/>
      <w:r>
        <w:rPr>
          <w:rFonts w:cs="Arial"/>
          <w:szCs w:val="28"/>
        </w:rPr>
        <w:t>Møder</w:t>
      </w:r>
      <w:bookmarkEnd w:id="20"/>
    </w:p>
    <w:p w14:paraId="2735F0ED" w14:textId="77777777" w:rsidR="000D3204" w:rsidRDefault="000D3204" w:rsidP="00F03869">
      <w:pPr>
        <w:spacing w:after="160"/>
      </w:pPr>
      <w:r>
        <w:t xml:space="preserve">I AIF bliver der skrevet referat til generalforsamling, bestyrelses- og forretningsudvalgsmøder. De øvrige udvalg er selv ansvarlige for afholdelse af møder og er ikke underlagt krav om referater. </w:t>
      </w:r>
    </w:p>
    <w:p w14:paraId="5B6874A6" w14:textId="77777777" w:rsidR="000D3204" w:rsidRDefault="000D3204" w:rsidP="00F03869">
      <w:pPr>
        <w:pStyle w:val="Overskrift2"/>
        <w:spacing w:before="0" w:after="160"/>
      </w:pPr>
      <w:bookmarkStart w:id="21" w:name="_Toc162303091"/>
      <w:r>
        <w:t>Generalforsamling</w:t>
      </w:r>
      <w:bookmarkEnd w:id="21"/>
    </w:p>
    <w:p w14:paraId="514FDD82" w14:textId="77777777" w:rsidR="000D3204" w:rsidRPr="00CB4BB0" w:rsidRDefault="000D3204" w:rsidP="00F03869">
      <w:pPr>
        <w:spacing w:after="160"/>
      </w:pPr>
      <w:r>
        <w:t xml:space="preserve">Generalforsamling afholdes jf. vedtægterne. </w:t>
      </w:r>
    </w:p>
    <w:p w14:paraId="7FF1943F" w14:textId="77777777" w:rsidR="000D3204" w:rsidRDefault="000D3204" w:rsidP="00F03869">
      <w:pPr>
        <w:pStyle w:val="Overskrift2"/>
        <w:spacing w:before="0" w:after="160"/>
      </w:pPr>
      <w:bookmarkStart w:id="22" w:name="_Toc162303092"/>
      <w:r>
        <w:t>Bestyrelsesmøder</w:t>
      </w:r>
      <w:bookmarkEnd w:id="22"/>
    </w:p>
    <w:p w14:paraId="71D134C9" w14:textId="77777777" w:rsidR="000D3204" w:rsidRDefault="000D3204" w:rsidP="00F03869">
      <w:pPr>
        <w:spacing w:after="160"/>
      </w:pPr>
      <w:r>
        <w:t xml:space="preserve">Referater udsendes til alle forretningsudvalgsmedlemmer, udvalgsformænd, forretningsfører samt uploades til hjemmesiden senest 14 dage efter afholdt møde. </w:t>
      </w:r>
    </w:p>
    <w:p w14:paraId="01E305A0" w14:textId="77777777" w:rsidR="000D3204" w:rsidRDefault="000D3204" w:rsidP="00F03869">
      <w:pPr>
        <w:pStyle w:val="Overskrift2"/>
        <w:spacing w:before="0" w:after="160"/>
      </w:pPr>
      <w:bookmarkStart w:id="23" w:name="_Toc162303093"/>
      <w:r>
        <w:t>Forretningsudvalgsmøder</w:t>
      </w:r>
      <w:bookmarkEnd w:id="23"/>
    </w:p>
    <w:p w14:paraId="37CA4601" w14:textId="55E59EEB" w:rsidR="000D3204" w:rsidRPr="000D3204" w:rsidRDefault="000D3204" w:rsidP="00F03869">
      <w:pPr>
        <w:spacing w:after="160"/>
      </w:pPr>
      <w:r>
        <w:t xml:space="preserve">Referater udsendes til alle forretningsudvalgsmedlemmer samt forretningsfører og uploades til hjemmesiden senest 14 dage efter afholdt møde. </w:t>
      </w:r>
    </w:p>
    <w:p w14:paraId="65EC5B2B" w14:textId="77777777" w:rsidR="000D3204" w:rsidRDefault="000D3204" w:rsidP="00F03869">
      <w:pPr>
        <w:pStyle w:val="Overskrift1"/>
        <w:spacing w:before="0" w:after="160"/>
      </w:pPr>
      <w:bookmarkStart w:id="24" w:name="_Toc162303094"/>
      <w:r>
        <w:t>Trænertøj</w:t>
      </w:r>
      <w:bookmarkEnd w:id="24"/>
    </w:p>
    <w:p w14:paraId="37727369" w14:textId="77777777" w:rsidR="000D3204" w:rsidRDefault="000D3204" w:rsidP="00F03869">
      <w:pPr>
        <w:spacing w:after="160"/>
      </w:pPr>
      <w:r>
        <w:t xml:space="preserve">AIF stiller trænertøj til rådighed for de frivillige. De sportslige udvalg må selv vælge, hvad de mener, deres trænere har brug for. Forretningsudvalget skal dog godkende, hvad de enkelte udvalg vil stille til rådighed for deres trænere. </w:t>
      </w:r>
    </w:p>
    <w:p w14:paraId="3CC26779" w14:textId="77777777" w:rsidR="000D3204" w:rsidRDefault="000D3204" w:rsidP="00F03869">
      <w:pPr>
        <w:spacing w:after="160"/>
      </w:pPr>
      <w:r>
        <w:t>Retningslinjerne for trænertøj er således:</w:t>
      </w:r>
    </w:p>
    <w:p w14:paraId="09086F1E" w14:textId="77777777" w:rsidR="000D3204" w:rsidRDefault="000D3204" w:rsidP="00F03869">
      <w:pPr>
        <w:pStyle w:val="Listeafsnit"/>
        <w:numPr>
          <w:ilvl w:val="0"/>
          <w:numId w:val="9"/>
        </w:numPr>
        <w:spacing w:after="160"/>
      </w:pPr>
      <w:r>
        <w:t>AIF-logo på brystkasse</w:t>
      </w:r>
    </w:p>
    <w:p w14:paraId="239B836E" w14:textId="77777777" w:rsidR="000D3204" w:rsidRDefault="000D3204" w:rsidP="00F03869">
      <w:pPr>
        <w:pStyle w:val="Listeafsnit"/>
        <w:numPr>
          <w:ilvl w:val="0"/>
          <w:numId w:val="9"/>
        </w:numPr>
        <w:spacing w:after="160"/>
      </w:pPr>
      <w:r>
        <w:t>Titel, f.eks. ”TRÆNER” eller ”INSTRUKTØR”, på ryggen</w:t>
      </w:r>
      <w:r>
        <w:br/>
      </w:r>
    </w:p>
    <w:p w14:paraId="4BE16417" w14:textId="4077FB04" w:rsidR="000D3204" w:rsidRPr="000D3204" w:rsidRDefault="000D3204" w:rsidP="00F03869">
      <w:pPr>
        <w:spacing w:after="160"/>
      </w:pPr>
      <w:r>
        <w:lastRenderedPageBreak/>
        <w:t xml:space="preserve">Derudover kan udvalg vælge at supplere med ”navn” under AIF-logoet. </w:t>
      </w:r>
    </w:p>
    <w:p w14:paraId="20C9B135" w14:textId="77777777" w:rsidR="000D3204" w:rsidRDefault="000D3204" w:rsidP="00F03869">
      <w:pPr>
        <w:pStyle w:val="Overskrift1"/>
        <w:spacing w:before="0" w:after="160"/>
      </w:pPr>
      <w:bookmarkStart w:id="25" w:name="_Toc162303095"/>
      <w:r>
        <w:t>Klubhus og multibane</w:t>
      </w:r>
      <w:bookmarkEnd w:id="25"/>
    </w:p>
    <w:p w14:paraId="749FF27A" w14:textId="77777777" w:rsidR="000D3204" w:rsidRDefault="000D3204" w:rsidP="00F03869">
      <w:pPr>
        <w:spacing w:after="160"/>
      </w:pPr>
      <w:r>
        <w:t xml:space="preserve">Klubhuset er for alle </w:t>
      </w:r>
      <w:proofErr w:type="spellStart"/>
      <w:r>
        <w:t>AIF’s</w:t>
      </w:r>
      <w:proofErr w:type="spellEnd"/>
      <w:r>
        <w:t xml:space="preserve"> medlemmer, hvor der frit kan afholdes møder, sociale arrangementer o. lign. </w:t>
      </w:r>
    </w:p>
    <w:p w14:paraId="37262350" w14:textId="77777777" w:rsidR="000D3204" w:rsidRDefault="000D3204" w:rsidP="00F03869">
      <w:pPr>
        <w:spacing w:after="160"/>
      </w:pPr>
      <w:r>
        <w:t xml:space="preserve">Klubhuset må ikke anvendes til private formål, men må frit anvendes til alle formål, som har relation til idrætsforeningens aktiviteter. </w:t>
      </w:r>
      <w:r>
        <w:br/>
        <w:t xml:space="preserve">F.eks. kan det anvendes til </w:t>
      </w:r>
    </w:p>
    <w:p w14:paraId="4D258A9B" w14:textId="77777777" w:rsidR="000D3204" w:rsidRDefault="000D3204" w:rsidP="00F03869">
      <w:pPr>
        <w:pStyle w:val="Listeafsnit"/>
        <w:numPr>
          <w:ilvl w:val="0"/>
          <w:numId w:val="8"/>
        </w:numPr>
        <w:spacing w:after="160"/>
      </w:pPr>
      <w:r>
        <w:t>hyggeligt samvær ifm. sæsonopstart og -afslutning</w:t>
      </w:r>
    </w:p>
    <w:p w14:paraId="34432E48" w14:textId="77777777" w:rsidR="000D3204" w:rsidRDefault="000D3204" w:rsidP="00F03869">
      <w:pPr>
        <w:pStyle w:val="Listeafsnit"/>
        <w:numPr>
          <w:ilvl w:val="0"/>
          <w:numId w:val="8"/>
        </w:numPr>
        <w:spacing w:after="160"/>
      </w:pPr>
      <w:r>
        <w:t>udvalgsmøder og udvalgsarrangementer</w:t>
      </w:r>
    </w:p>
    <w:p w14:paraId="10534F0F" w14:textId="77777777" w:rsidR="000D3204" w:rsidRDefault="000D3204" w:rsidP="00F03869">
      <w:pPr>
        <w:pStyle w:val="Listeafsnit"/>
        <w:numPr>
          <w:ilvl w:val="0"/>
          <w:numId w:val="8"/>
        </w:numPr>
        <w:spacing w:after="160"/>
      </w:pPr>
      <w:r>
        <w:t>infomøder ifm. opstart af aktiviteter</w:t>
      </w:r>
    </w:p>
    <w:p w14:paraId="6CD0150D" w14:textId="1C00C918" w:rsidR="000D3204" w:rsidRDefault="000D3204" w:rsidP="00F03869">
      <w:pPr>
        <w:pStyle w:val="Listeafsnit"/>
        <w:numPr>
          <w:ilvl w:val="0"/>
          <w:numId w:val="8"/>
        </w:numPr>
        <w:spacing w:after="160"/>
      </w:pPr>
      <w:r>
        <w:t>… og meget, meget mere!</w:t>
      </w:r>
    </w:p>
    <w:p w14:paraId="05C477FB" w14:textId="77777777" w:rsidR="000D3204" w:rsidRPr="002C6EA2" w:rsidRDefault="000D3204" w:rsidP="00F03869">
      <w:pPr>
        <w:spacing w:after="160"/>
      </w:pPr>
      <w:r>
        <w:t xml:space="preserve">Klubhuset bookes gennem </w:t>
      </w:r>
      <w:proofErr w:type="spellStart"/>
      <w:r>
        <w:t>Conventus</w:t>
      </w:r>
      <w:proofErr w:type="spellEnd"/>
      <w:r>
        <w:t xml:space="preserve"> og skal holdes ryddet og rent. Ordensregler findes ophængt i klubhuset. </w:t>
      </w:r>
    </w:p>
    <w:p w14:paraId="5D3B8D28" w14:textId="77777777" w:rsidR="000D3204" w:rsidRDefault="000D3204" w:rsidP="00F03869">
      <w:pPr>
        <w:pStyle w:val="Overskrift2"/>
        <w:spacing w:before="0" w:after="160"/>
      </w:pPr>
      <w:bookmarkStart w:id="26" w:name="_Toc162303096"/>
      <w:r>
        <w:t>Faciliteter</w:t>
      </w:r>
      <w:bookmarkEnd w:id="26"/>
    </w:p>
    <w:p w14:paraId="50A3217B" w14:textId="77777777" w:rsidR="000D3204" w:rsidRPr="002C6EA2" w:rsidRDefault="000D3204" w:rsidP="00F03869">
      <w:pPr>
        <w:spacing w:after="160"/>
      </w:pPr>
      <w:r>
        <w:t>I klubhuset er der et almindeligt køkken med komfur, ovn mv., grill (i skur), bål-sted (i skur), mødelokale med tv-skærm, sofaområde med tv-skærm og kopimaskine/printer og meget andet.</w:t>
      </w:r>
    </w:p>
    <w:p w14:paraId="1D483F62" w14:textId="77777777" w:rsidR="000D3204" w:rsidRDefault="000D3204" w:rsidP="00F03869">
      <w:pPr>
        <w:pStyle w:val="Overskrift2"/>
        <w:spacing w:before="0" w:after="160"/>
      </w:pPr>
      <w:bookmarkStart w:id="27" w:name="_Toc162303097"/>
      <w:r>
        <w:t>Adgang og alarmanlæg</w:t>
      </w:r>
      <w:bookmarkEnd w:id="27"/>
    </w:p>
    <w:p w14:paraId="77B441F4" w14:textId="77777777" w:rsidR="000D3204" w:rsidRPr="002C6EA2" w:rsidRDefault="000D3204" w:rsidP="00F03869">
      <w:pPr>
        <w:spacing w:after="160"/>
      </w:pPr>
      <w:r>
        <w:t xml:space="preserve">For adgang til klubhuset er der en fysisk nøgle i en nøgleboks i vindfanget ved hoveddøren – koden til nøgleboksen kan fås af en ”medfrivillig”. Derudover skal man frakoble alarmanlægget før, man går ind. For at blive oprettet i alarmanlægget, kontakter man sin udvalgsformand, som beslutter hvem indenfor eget udvalg, der skal have adgang. </w:t>
      </w:r>
    </w:p>
    <w:p w14:paraId="5953260D" w14:textId="77777777" w:rsidR="000D3204" w:rsidRDefault="000D3204" w:rsidP="00F03869">
      <w:pPr>
        <w:pStyle w:val="Overskrift2"/>
        <w:spacing w:before="0" w:after="160"/>
      </w:pPr>
      <w:bookmarkStart w:id="28" w:name="_Toc162303098"/>
      <w:r>
        <w:t>Overvågning</w:t>
      </w:r>
      <w:bookmarkEnd w:id="28"/>
    </w:p>
    <w:p w14:paraId="65E796AA" w14:textId="77777777" w:rsidR="000D3204" w:rsidRPr="002C6EA2" w:rsidRDefault="000D3204" w:rsidP="00F03869">
      <w:pPr>
        <w:spacing w:after="160"/>
      </w:pPr>
      <w:r>
        <w:t xml:space="preserve">Klubhusets opholdsrum/køkken bliver overvåget i tilfælde af, at alarmen går og der er behov for tilsyn af dem, som har adgang til video-feedet. </w:t>
      </w:r>
    </w:p>
    <w:p w14:paraId="008BDEB7" w14:textId="77777777" w:rsidR="000D3204" w:rsidRPr="00524C3D" w:rsidRDefault="000D3204" w:rsidP="00F03869">
      <w:pPr>
        <w:pStyle w:val="Overskrift1"/>
        <w:spacing w:before="0" w:after="160"/>
        <w:rPr>
          <w:rFonts w:cs="Arial"/>
          <w:bCs/>
          <w:iCs/>
          <w:szCs w:val="24"/>
        </w:rPr>
      </w:pPr>
      <w:bookmarkStart w:id="29" w:name="_Toc162303099"/>
      <w:proofErr w:type="spellStart"/>
      <w:r>
        <w:rPr>
          <w:rStyle w:val="Fremhv"/>
          <w:rFonts w:cs="Arial"/>
          <w:bCs/>
          <w:i w:val="0"/>
          <w:szCs w:val="24"/>
        </w:rPr>
        <w:t>Conventus</w:t>
      </w:r>
      <w:bookmarkEnd w:id="29"/>
      <w:proofErr w:type="spellEnd"/>
    </w:p>
    <w:p w14:paraId="10EBB5A0" w14:textId="77777777" w:rsidR="000D3204" w:rsidRDefault="000D3204" w:rsidP="00F03869">
      <w:pPr>
        <w:spacing w:after="160"/>
      </w:pPr>
      <w:r>
        <w:t xml:space="preserve">Vedr. oprettelse af hold i </w:t>
      </w:r>
      <w:proofErr w:type="spellStart"/>
      <w:r>
        <w:t>Conventus</w:t>
      </w:r>
      <w:proofErr w:type="spellEnd"/>
      <w:r>
        <w:t>:</w:t>
      </w:r>
    </w:p>
    <w:p w14:paraId="3DA375DF" w14:textId="77777777" w:rsidR="000D3204" w:rsidRDefault="000D3204" w:rsidP="00F03869">
      <w:pPr>
        <w:pStyle w:val="Listeafsnit"/>
        <w:numPr>
          <w:ilvl w:val="0"/>
          <w:numId w:val="10"/>
        </w:numPr>
        <w:spacing w:after="160"/>
      </w:pPr>
      <w:r>
        <w:t xml:space="preserve">Hold skal være oprettet (synligt på </w:t>
      </w:r>
      <w:proofErr w:type="spellStart"/>
      <w:r>
        <w:t>AIF’s</w:t>
      </w:r>
      <w:proofErr w:type="spellEnd"/>
      <w:r>
        <w:t xml:space="preserve"> hjemmeside) senest 2 uger før holdstart og det er det enkelte udvalgs ansvar. I </w:t>
      </w:r>
      <w:proofErr w:type="spellStart"/>
      <w:r>
        <w:t>Conventus</w:t>
      </w:r>
      <w:proofErr w:type="spellEnd"/>
      <w:r>
        <w:t xml:space="preserve"> kan man vælge at offentliggøre et hold en given dato men samtidig vælge at åbne for tilmelding en anden given dato. </w:t>
      </w:r>
    </w:p>
    <w:p w14:paraId="42EDBA93" w14:textId="77777777" w:rsidR="000D3204" w:rsidRDefault="000D3204" w:rsidP="00F03869">
      <w:pPr>
        <w:pStyle w:val="Listeafsnit"/>
        <w:numPr>
          <w:ilvl w:val="0"/>
          <w:numId w:val="10"/>
        </w:numPr>
        <w:spacing w:after="160"/>
      </w:pPr>
      <w:r>
        <w:t>Grundet tilskud skal en sæson vare min. 3 måneder.</w:t>
      </w:r>
    </w:p>
    <w:p w14:paraId="351B715F" w14:textId="4687A446" w:rsidR="000D3204" w:rsidRDefault="000D3204" w:rsidP="00F03869">
      <w:pPr>
        <w:pStyle w:val="Listeafsnit"/>
        <w:numPr>
          <w:ilvl w:val="0"/>
          <w:numId w:val="10"/>
        </w:numPr>
        <w:spacing w:after="160"/>
      </w:pPr>
      <w:r>
        <w:t xml:space="preserve">Udvalgene fastsætter selv perioderne – det kan f.eks. være forår, sommer eller efterår. </w:t>
      </w:r>
    </w:p>
    <w:p w14:paraId="78D9066D" w14:textId="77777777" w:rsidR="000D3204" w:rsidRDefault="000D3204" w:rsidP="00F03869">
      <w:pPr>
        <w:pStyle w:val="Listeafsnit"/>
        <w:numPr>
          <w:ilvl w:val="0"/>
          <w:numId w:val="10"/>
        </w:numPr>
        <w:spacing w:after="160"/>
      </w:pPr>
      <w:r>
        <w:t xml:space="preserve">Betalingsperioden skal være 1. januar til 31. december (hvis et holdt f.eks. starter 1. januar, kan tilmelding og betaling først ske fra 1. januar – det må </w:t>
      </w:r>
      <w:r w:rsidRPr="00F03869">
        <w:rPr>
          <w:b/>
          <w:bCs/>
        </w:rPr>
        <w:t>ikke</w:t>
      </w:r>
      <w:r>
        <w:t xml:space="preserve"> gå ind i det forrige år). </w:t>
      </w:r>
    </w:p>
    <w:p w14:paraId="636516BD" w14:textId="5533D4CF" w:rsidR="000D3204" w:rsidRPr="000D3204" w:rsidRDefault="000D3204" w:rsidP="00F03869">
      <w:pPr>
        <w:pStyle w:val="Listeafsnit"/>
        <w:numPr>
          <w:ilvl w:val="0"/>
          <w:numId w:val="10"/>
        </w:numPr>
        <w:spacing w:after="160"/>
      </w:pPr>
      <w:r w:rsidRPr="00F03869">
        <w:rPr>
          <w:rFonts w:cs="Arial"/>
          <w:color w:val="222222"/>
          <w:shd w:val="clear" w:color="auto" w:fill="FFFFFF"/>
        </w:rPr>
        <w:lastRenderedPageBreak/>
        <w:t>Alle tidligere hold skal arkiveres, dette gøres ved at duplikere holdet. Herved kan den nye sæson skrives ind og det gamle hold sendes i arkiv. Alle arkiverede hold skal gemmes i 2 år.  Det er det enkelte udvalgs ansvar at få slettet arkiverede hold som er ældre end dette. </w:t>
      </w:r>
    </w:p>
    <w:p w14:paraId="38264E17" w14:textId="77777777" w:rsidR="000D3204" w:rsidRPr="00D12632" w:rsidRDefault="000D3204" w:rsidP="00F03869">
      <w:pPr>
        <w:pStyle w:val="Overskrift1"/>
        <w:spacing w:before="0" w:after="160"/>
      </w:pPr>
      <w:bookmarkStart w:id="30" w:name="_Toc162303100"/>
      <w:r>
        <w:t>Fastsættelse af kontingent</w:t>
      </w:r>
      <w:bookmarkEnd w:id="30"/>
    </w:p>
    <w:p w14:paraId="6B52E570" w14:textId="06369DD5" w:rsidR="000D3204" w:rsidRPr="000D3204" w:rsidRDefault="000D3204" w:rsidP="00F03869">
      <w:pPr>
        <w:spacing w:after="160"/>
        <w:rPr>
          <w:rStyle w:val="Fremhv"/>
          <w:i w:val="0"/>
          <w:iCs w:val="0"/>
        </w:rPr>
      </w:pPr>
      <w:r w:rsidRPr="00524D5E">
        <w:t>Kontingentet fast</w:t>
      </w:r>
      <w:r>
        <w:t>sættes af de enkelte udvalg</w:t>
      </w:r>
      <w:r w:rsidRPr="00524D5E">
        <w:t xml:space="preserve">. De fastsatte priser kan ses under tilmelding på de respektive hold på </w:t>
      </w:r>
      <w:proofErr w:type="spellStart"/>
      <w:r w:rsidRPr="00524D5E">
        <w:t>AIF’s</w:t>
      </w:r>
      <w:proofErr w:type="spellEnd"/>
      <w:r w:rsidRPr="00524D5E">
        <w:t xml:space="preserve"> hjemm</w:t>
      </w:r>
      <w:r w:rsidRPr="00524D5E">
        <w:t>e</w:t>
      </w:r>
      <w:r w:rsidRPr="00524D5E">
        <w:t xml:space="preserve">side. </w:t>
      </w:r>
    </w:p>
    <w:p w14:paraId="6638E06A" w14:textId="77777777" w:rsidR="000D3204" w:rsidRPr="00F95EDD" w:rsidRDefault="000D3204" w:rsidP="00F03869">
      <w:pPr>
        <w:pStyle w:val="Overskrift1"/>
        <w:spacing w:before="0" w:after="160"/>
        <w:rPr>
          <w:rFonts w:cs="Arial"/>
          <w:szCs w:val="28"/>
        </w:rPr>
      </w:pPr>
      <w:bookmarkStart w:id="31" w:name="_Toc162303101"/>
      <w:r>
        <w:rPr>
          <w:rFonts w:cs="Arial"/>
          <w:szCs w:val="28"/>
        </w:rPr>
        <w:t>Tilmelding, m</w:t>
      </w:r>
      <w:r w:rsidRPr="00D12632">
        <w:rPr>
          <w:rFonts w:cs="Arial"/>
          <w:szCs w:val="28"/>
        </w:rPr>
        <w:t>edlemsregistrering</w:t>
      </w:r>
      <w:r>
        <w:rPr>
          <w:rFonts w:cs="Arial"/>
          <w:szCs w:val="28"/>
        </w:rPr>
        <w:t xml:space="preserve"> og udmelding</w:t>
      </w:r>
      <w:bookmarkEnd w:id="31"/>
    </w:p>
    <w:p w14:paraId="18A851F0" w14:textId="746FB6AF" w:rsidR="000D3204" w:rsidRDefault="000D3204" w:rsidP="00F03869">
      <w:pPr>
        <w:spacing w:after="160"/>
      </w:pPr>
      <w:r w:rsidRPr="00416E8B">
        <w:t>Nye medlemmer kan</w:t>
      </w:r>
      <w:r>
        <w:t>, hvor udvalget tillader det,</w:t>
      </w:r>
      <w:r w:rsidRPr="00416E8B">
        <w:t xml:space="preserve"> få 3 prøvegange på et hold (hvis der er plads på ho</w:t>
      </w:r>
      <w:r>
        <w:t>ldet</w:t>
      </w:r>
      <w:r w:rsidRPr="00416E8B">
        <w:t xml:space="preserve">) og herefter skal tilmelding ske. </w:t>
      </w:r>
      <w:r>
        <w:br/>
      </w:r>
      <w:r w:rsidRPr="00416E8B">
        <w:t>Tilmelding er efter først-til-mølle-princippet.</w:t>
      </w:r>
    </w:p>
    <w:p w14:paraId="0C5C2202" w14:textId="7CC057C6" w:rsidR="000D3204" w:rsidRPr="009926D9" w:rsidRDefault="000D3204" w:rsidP="00F03869">
      <w:pPr>
        <w:spacing w:after="160"/>
      </w:pPr>
      <w:r>
        <w:t xml:space="preserve">Ungdomshold (u/ 25 år) udbydes pr. sæson, men de enkelte udvalg kan vælge at reducere kontingentet ved tilmelding ca. halvvejs igennem sæsonen. Ved sen tilmelding skal udvalget sørge for, at medlemmet bliver oprettet på holdet og betaling sker via bankoverførsel. Udvalget må </w:t>
      </w:r>
      <w:r>
        <w:rPr>
          <w:b/>
          <w:bCs/>
        </w:rPr>
        <w:t>ikke</w:t>
      </w:r>
      <w:r>
        <w:t xml:space="preserve"> reducere kontingentprisen i </w:t>
      </w:r>
      <w:proofErr w:type="spellStart"/>
      <w:r>
        <w:t>Conventus</w:t>
      </w:r>
      <w:proofErr w:type="spellEnd"/>
      <w:r>
        <w:t xml:space="preserve">. </w:t>
      </w:r>
    </w:p>
    <w:p w14:paraId="7366B842" w14:textId="273F406E" w:rsidR="000D3204" w:rsidRDefault="000D3204" w:rsidP="00F03869">
      <w:pPr>
        <w:spacing w:after="160"/>
      </w:pPr>
      <w:r>
        <w:t xml:space="preserve">Voksenhold (o/ 25 år) kan udbyde hold med betaling pr. gang (eller klip), eller udbyde tomme pladser på et hold med enkeltgangsbetalinger. Betaling skal ske via tilmelding i </w:t>
      </w:r>
      <w:proofErr w:type="spellStart"/>
      <w:r>
        <w:t>Conventus</w:t>
      </w:r>
      <w:proofErr w:type="spellEnd"/>
      <w:r>
        <w:t xml:space="preserve">, bankoverførsel eller foreningens MobilePay. </w:t>
      </w:r>
    </w:p>
    <w:p w14:paraId="46B7BDE7" w14:textId="77777777" w:rsidR="000D3204" w:rsidRDefault="000D3204" w:rsidP="00F03869">
      <w:pPr>
        <w:spacing w:after="160"/>
      </w:pPr>
      <w:r>
        <w:t xml:space="preserve">Tilmelding sker i </w:t>
      </w:r>
      <w:proofErr w:type="spellStart"/>
      <w:r>
        <w:t>Conventus</w:t>
      </w:r>
      <w:proofErr w:type="spellEnd"/>
      <w:r>
        <w:t xml:space="preserve"> via </w:t>
      </w:r>
      <w:proofErr w:type="spellStart"/>
      <w:r>
        <w:t>AIF’s</w:t>
      </w:r>
      <w:proofErr w:type="spellEnd"/>
      <w:r>
        <w:t xml:space="preserve"> hjemmeside. Ved tilmelding gælder </w:t>
      </w:r>
      <w:proofErr w:type="spellStart"/>
      <w:r>
        <w:t>AIF’s</w:t>
      </w:r>
      <w:proofErr w:type="spellEnd"/>
      <w:r>
        <w:t xml:space="preserve"> handelsbetingelser og fortrydelsesret (fremkommer ifm. betaling). </w:t>
      </w:r>
    </w:p>
    <w:p w14:paraId="2D19E0F2" w14:textId="40977E0C" w:rsidR="000D3204" w:rsidRDefault="000D3204" w:rsidP="00F03869">
      <w:pPr>
        <w:spacing w:after="160"/>
        <w:rPr>
          <w:rFonts w:cs="Arial"/>
          <w:szCs w:val="24"/>
        </w:rPr>
      </w:pPr>
      <w:r>
        <w:rPr>
          <w:rFonts w:cs="Arial"/>
          <w:szCs w:val="24"/>
        </w:rPr>
        <w:t xml:space="preserve">Tilmeldte medlemmer vil fremgå af afkrydsningslister som kan hentes på </w:t>
      </w:r>
      <w:proofErr w:type="spellStart"/>
      <w:r>
        <w:rPr>
          <w:rFonts w:cs="Arial"/>
          <w:szCs w:val="24"/>
        </w:rPr>
        <w:t>Conventus</w:t>
      </w:r>
      <w:proofErr w:type="spellEnd"/>
      <w:r>
        <w:rPr>
          <w:rFonts w:cs="Arial"/>
          <w:szCs w:val="24"/>
        </w:rPr>
        <w:t xml:space="preserve">. Det er udvalgenes ansvar at føre kontrol med fremmødte og tilmeldte. </w:t>
      </w:r>
      <w:r>
        <w:rPr>
          <w:rFonts w:cs="Arial"/>
          <w:szCs w:val="24"/>
        </w:rPr>
        <w:br/>
      </w:r>
      <w:r w:rsidRPr="00D6522D">
        <w:rPr>
          <w:rFonts w:cs="Arial"/>
          <w:szCs w:val="24"/>
        </w:rPr>
        <w:t xml:space="preserve">Alle medlemmer får en kvittering tilsendt via mail, når de betaler på </w:t>
      </w:r>
      <w:proofErr w:type="spellStart"/>
      <w:r w:rsidRPr="00D6522D">
        <w:rPr>
          <w:rFonts w:cs="Arial"/>
          <w:szCs w:val="24"/>
        </w:rPr>
        <w:t>Conventus</w:t>
      </w:r>
      <w:proofErr w:type="spellEnd"/>
      <w:r w:rsidRPr="00D6522D">
        <w:rPr>
          <w:rFonts w:cs="Arial"/>
          <w:szCs w:val="24"/>
        </w:rPr>
        <w:t>. Der kan eve</w:t>
      </w:r>
      <w:r w:rsidRPr="00D6522D">
        <w:rPr>
          <w:rFonts w:cs="Arial"/>
          <w:szCs w:val="24"/>
        </w:rPr>
        <w:t>n</w:t>
      </w:r>
      <w:r w:rsidRPr="00D6522D">
        <w:rPr>
          <w:rFonts w:cs="Arial"/>
          <w:szCs w:val="24"/>
        </w:rPr>
        <w:t>tuelt kræves fremvisning af kvittering i tvivlstilfælde</w:t>
      </w:r>
      <w:r>
        <w:rPr>
          <w:rFonts w:cs="Arial"/>
          <w:szCs w:val="24"/>
        </w:rPr>
        <w:t xml:space="preserve">. </w:t>
      </w:r>
    </w:p>
    <w:p w14:paraId="675CA52D" w14:textId="0ECB7425" w:rsidR="000D3204" w:rsidRPr="00D6522D" w:rsidRDefault="000D3204" w:rsidP="00F03869">
      <w:pPr>
        <w:spacing w:after="160"/>
        <w:rPr>
          <w:rFonts w:cs="Arial"/>
          <w:szCs w:val="24"/>
        </w:rPr>
      </w:pPr>
      <w:r w:rsidRPr="00D6522D">
        <w:rPr>
          <w:rFonts w:cs="Arial"/>
          <w:szCs w:val="24"/>
        </w:rPr>
        <w:t xml:space="preserve">Er der personer, der ikke fremgår af afkrydsningslister, er der enten ikke tilmeldt/betalt, eller også er der opstået en fejl. </w:t>
      </w:r>
      <w:r>
        <w:rPr>
          <w:rFonts w:cs="Arial"/>
          <w:szCs w:val="24"/>
        </w:rPr>
        <w:t xml:space="preserve">Hvis der ifm. med tilmelding er sket en fejl (f.eks. tilmelding til et forkert hold eller med forkert navn), er det vigtigt, fejlen bliver rettet i </w:t>
      </w:r>
      <w:proofErr w:type="spellStart"/>
      <w:r>
        <w:rPr>
          <w:rFonts w:cs="Arial"/>
          <w:szCs w:val="24"/>
        </w:rPr>
        <w:t>Conventus</w:t>
      </w:r>
      <w:proofErr w:type="spellEnd"/>
      <w:r>
        <w:rPr>
          <w:rFonts w:cs="Arial"/>
          <w:szCs w:val="24"/>
        </w:rPr>
        <w:t xml:space="preserve">. </w:t>
      </w:r>
    </w:p>
    <w:p w14:paraId="6839921A" w14:textId="77777777" w:rsidR="000D3204" w:rsidRPr="00D6522D" w:rsidRDefault="000D3204" w:rsidP="00F03869">
      <w:pPr>
        <w:spacing w:after="160"/>
        <w:rPr>
          <w:rFonts w:cs="Arial"/>
          <w:szCs w:val="24"/>
        </w:rPr>
      </w:pPr>
      <w:r w:rsidRPr="00D6522D">
        <w:rPr>
          <w:rFonts w:cs="Arial"/>
          <w:szCs w:val="24"/>
        </w:rPr>
        <w:t xml:space="preserve">Er der betalingsproblemer, eller andet, </w:t>
      </w:r>
      <w:r>
        <w:rPr>
          <w:rFonts w:cs="Arial"/>
          <w:szCs w:val="24"/>
        </w:rPr>
        <w:t>kan medlemmet manuelt oprettes og betale via banken</w:t>
      </w:r>
      <w:r w:rsidRPr="00D6522D">
        <w:rPr>
          <w:rFonts w:cs="Arial"/>
          <w:szCs w:val="24"/>
        </w:rPr>
        <w:t>. Oplysni</w:t>
      </w:r>
      <w:r w:rsidRPr="00D6522D">
        <w:rPr>
          <w:rFonts w:cs="Arial"/>
          <w:szCs w:val="24"/>
        </w:rPr>
        <w:t>n</w:t>
      </w:r>
      <w:r w:rsidRPr="00D6522D">
        <w:rPr>
          <w:rFonts w:cs="Arial"/>
          <w:szCs w:val="24"/>
        </w:rPr>
        <w:t xml:space="preserve">ger/data skal som minimum indeholde: </w:t>
      </w:r>
    </w:p>
    <w:p w14:paraId="03A6D8B9" w14:textId="77777777" w:rsidR="000D3204" w:rsidRPr="00F03869" w:rsidRDefault="000D3204" w:rsidP="00F03869">
      <w:pPr>
        <w:pStyle w:val="Listeafsnit"/>
        <w:numPr>
          <w:ilvl w:val="0"/>
          <w:numId w:val="5"/>
        </w:numPr>
        <w:spacing w:after="160"/>
        <w:rPr>
          <w:rFonts w:cs="Arial"/>
          <w:szCs w:val="24"/>
        </w:rPr>
      </w:pPr>
      <w:r w:rsidRPr="00F03869">
        <w:rPr>
          <w:rFonts w:cs="Arial"/>
          <w:szCs w:val="24"/>
        </w:rPr>
        <w:t xml:space="preserve">medlemmets fulde navn, </w:t>
      </w:r>
    </w:p>
    <w:p w14:paraId="32D4EC8D" w14:textId="77777777" w:rsidR="000D3204" w:rsidRPr="00F03869" w:rsidRDefault="000D3204" w:rsidP="00F03869">
      <w:pPr>
        <w:pStyle w:val="Listeafsnit"/>
        <w:numPr>
          <w:ilvl w:val="0"/>
          <w:numId w:val="5"/>
        </w:numPr>
        <w:spacing w:after="160"/>
        <w:rPr>
          <w:rFonts w:cs="Arial"/>
          <w:szCs w:val="24"/>
        </w:rPr>
      </w:pPr>
      <w:r w:rsidRPr="00F03869">
        <w:rPr>
          <w:rFonts w:cs="Arial"/>
          <w:szCs w:val="24"/>
        </w:rPr>
        <w:t>fuldstændige adresse,</w:t>
      </w:r>
    </w:p>
    <w:p w14:paraId="2D83B1AB" w14:textId="77777777" w:rsidR="000D3204" w:rsidRPr="00F03869" w:rsidRDefault="000D3204" w:rsidP="00F03869">
      <w:pPr>
        <w:pStyle w:val="Listeafsnit"/>
        <w:numPr>
          <w:ilvl w:val="0"/>
          <w:numId w:val="5"/>
        </w:numPr>
        <w:spacing w:after="160"/>
        <w:rPr>
          <w:rFonts w:cs="Arial"/>
          <w:szCs w:val="24"/>
        </w:rPr>
      </w:pPr>
      <w:r w:rsidRPr="00F03869">
        <w:rPr>
          <w:rFonts w:cs="Arial"/>
          <w:szCs w:val="24"/>
        </w:rPr>
        <w:t xml:space="preserve">bopælskommune </w:t>
      </w:r>
    </w:p>
    <w:p w14:paraId="3043BBCC" w14:textId="77777777" w:rsidR="000D3204" w:rsidRPr="00F03869" w:rsidRDefault="000D3204" w:rsidP="00F03869">
      <w:pPr>
        <w:pStyle w:val="Listeafsnit"/>
        <w:numPr>
          <w:ilvl w:val="0"/>
          <w:numId w:val="5"/>
        </w:numPr>
        <w:spacing w:after="160"/>
        <w:rPr>
          <w:rFonts w:cs="Arial"/>
          <w:szCs w:val="24"/>
        </w:rPr>
      </w:pPr>
      <w:r w:rsidRPr="00F03869">
        <w:rPr>
          <w:rFonts w:cs="Arial"/>
          <w:szCs w:val="24"/>
        </w:rPr>
        <w:t>telefonnummer og/eller mobilnummer</w:t>
      </w:r>
    </w:p>
    <w:p w14:paraId="3188504F" w14:textId="77777777" w:rsidR="000D3204" w:rsidRPr="00F03869" w:rsidRDefault="000D3204" w:rsidP="00F03869">
      <w:pPr>
        <w:pStyle w:val="Listeafsnit"/>
        <w:numPr>
          <w:ilvl w:val="0"/>
          <w:numId w:val="5"/>
        </w:numPr>
        <w:spacing w:after="160"/>
        <w:rPr>
          <w:rFonts w:cs="Arial"/>
          <w:szCs w:val="24"/>
        </w:rPr>
      </w:pPr>
      <w:r w:rsidRPr="00F03869">
        <w:rPr>
          <w:rFonts w:cs="Arial"/>
          <w:szCs w:val="24"/>
        </w:rPr>
        <w:t xml:space="preserve">fødselsdag, måned og fødselsår </w:t>
      </w:r>
    </w:p>
    <w:p w14:paraId="557DC050" w14:textId="77777777" w:rsidR="000D3204" w:rsidRPr="00F03869" w:rsidRDefault="000D3204" w:rsidP="00F03869">
      <w:pPr>
        <w:pStyle w:val="Listeafsnit"/>
        <w:numPr>
          <w:ilvl w:val="0"/>
          <w:numId w:val="5"/>
        </w:numPr>
        <w:spacing w:after="160"/>
        <w:rPr>
          <w:rFonts w:cs="Arial"/>
          <w:szCs w:val="24"/>
        </w:rPr>
      </w:pPr>
      <w:r w:rsidRPr="00F03869">
        <w:rPr>
          <w:rFonts w:cs="Arial"/>
          <w:szCs w:val="24"/>
        </w:rPr>
        <w:t>mailadresse.</w:t>
      </w:r>
    </w:p>
    <w:p w14:paraId="5447A031" w14:textId="77777777" w:rsidR="000D3204" w:rsidRPr="00F03869" w:rsidRDefault="000D3204" w:rsidP="00F03869">
      <w:pPr>
        <w:pStyle w:val="Listeafsnit"/>
        <w:numPr>
          <w:ilvl w:val="0"/>
          <w:numId w:val="5"/>
        </w:numPr>
        <w:spacing w:after="160"/>
        <w:rPr>
          <w:rFonts w:cs="Arial"/>
          <w:szCs w:val="24"/>
        </w:rPr>
      </w:pPr>
      <w:r w:rsidRPr="00F03869">
        <w:rPr>
          <w:rFonts w:cs="Arial"/>
          <w:szCs w:val="24"/>
        </w:rPr>
        <w:t>hold/aktivitet som medlemmet skal deltage i</w:t>
      </w:r>
    </w:p>
    <w:p w14:paraId="5FE6DDAF" w14:textId="2E33647E" w:rsidR="000D3204" w:rsidRDefault="000D3204" w:rsidP="00F03869">
      <w:pPr>
        <w:spacing w:after="160"/>
        <w:rPr>
          <w:rFonts w:cs="Arial"/>
          <w:szCs w:val="24"/>
        </w:rPr>
      </w:pPr>
      <w:r>
        <w:rPr>
          <w:rFonts w:cs="Arial"/>
          <w:szCs w:val="24"/>
        </w:rPr>
        <w:t xml:space="preserve">Efter oprettelse skal det sikres (i koordination med forretningsføreren), at medlemmet har betalt. </w:t>
      </w:r>
    </w:p>
    <w:p w14:paraId="36D37F41" w14:textId="77777777" w:rsidR="000D3204" w:rsidRDefault="000D3204" w:rsidP="00F03869">
      <w:pPr>
        <w:spacing w:after="160"/>
        <w:rPr>
          <w:rFonts w:cs="Arial"/>
          <w:szCs w:val="24"/>
        </w:rPr>
      </w:pPr>
      <w:r>
        <w:rPr>
          <w:rFonts w:cs="Arial"/>
          <w:szCs w:val="24"/>
        </w:rPr>
        <w:lastRenderedPageBreak/>
        <w:t xml:space="preserve">Er der personer som ønsker medlemskab, men ikke kan betale, kan der søges midler ved forretningsføreren, som kan søge midler ved kommunen. </w:t>
      </w:r>
    </w:p>
    <w:p w14:paraId="6AC5C40A" w14:textId="77777777" w:rsidR="000D3204" w:rsidRDefault="000D3204" w:rsidP="00F03869">
      <w:pPr>
        <w:spacing w:after="160"/>
        <w:rPr>
          <w:rFonts w:cs="Arial"/>
          <w:szCs w:val="24"/>
        </w:rPr>
      </w:pPr>
      <w:r w:rsidRPr="00D6522D">
        <w:rPr>
          <w:rFonts w:cs="Arial"/>
          <w:szCs w:val="24"/>
        </w:rPr>
        <w:t xml:space="preserve">Er der </w:t>
      </w:r>
      <w:r>
        <w:rPr>
          <w:rFonts w:cs="Arial"/>
          <w:szCs w:val="24"/>
        </w:rPr>
        <w:t>personer</w:t>
      </w:r>
      <w:r w:rsidRPr="00D6522D">
        <w:rPr>
          <w:rFonts w:cs="Arial"/>
          <w:szCs w:val="24"/>
        </w:rPr>
        <w:t xml:space="preserve">, der ikke vil betale, </w:t>
      </w:r>
      <w:r>
        <w:rPr>
          <w:rFonts w:cs="Arial"/>
          <w:szCs w:val="24"/>
        </w:rPr>
        <w:t>kan</w:t>
      </w:r>
      <w:r w:rsidRPr="00D6522D">
        <w:rPr>
          <w:rFonts w:cs="Arial"/>
          <w:szCs w:val="24"/>
        </w:rPr>
        <w:t xml:space="preserve"> disse bortvises, og der skal gives besked til fo</w:t>
      </w:r>
      <w:r w:rsidRPr="00D6522D">
        <w:rPr>
          <w:rFonts w:cs="Arial"/>
          <w:szCs w:val="24"/>
        </w:rPr>
        <w:t>r</w:t>
      </w:r>
      <w:r w:rsidRPr="00D6522D">
        <w:rPr>
          <w:rFonts w:cs="Arial"/>
          <w:szCs w:val="24"/>
        </w:rPr>
        <w:t>retningsudvalget</w:t>
      </w:r>
      <w:r>
        <w:rPr>
          <w:rFonts w:cs="Arial"/>
          <w:szCs w:val="24"/>
        </w:rPr>
        <w:t xml:space="preserve">. </w:t>
      </w:r>
    </w:p>
    <w:p w14:paraId="297C881C" w14:textId="04A30055" w:rsidR="000D3204" w:rsidRDefault="000D3204" w:rsidP="00F03869">
      <w:pPr>
        <w:spacing w:after="160"/>
        <w:rPr>
          <w:rFonts w:cs="Arial"/>
          <w:szCs w:val="24"/>
        </w:rPr>
      </w:pPr>
      <w:r>
        <w:rPr>
          <w:rFonts w:cs="Arial"/>
          <w:szCs w:val="24"/>
        </w:rPr>
        <w:t xml:space="preserve">Er der personer, der ikke opfører sig i tråd med idrætsforeningens værdier, kan disse bortvises efter aftale med forretningsudvalget. </w:t>
      </w:r>
    </w:p>
    <w:p w14:paraId="297E5990" w14:textId="77777777" w:rsidR="000D3204" w:rsidRDefault="000D3204" w:rsidP="00F03869">
      <w:pPr>
        <w:spacing w:after="160"/>
        <w:rPr>
          <w:rFonts w:cs="Arial"/>
          <w:szCs w:val="24"/>
        </w:rPr>
      </w:pPr>
      <w:r>
        <w:rPr>
          <w:rFonts w:cs="Arial"/>
          <w:szCs w:val="24"/>
        </w:rPr>
        <w:t xml:space="preserve">Udmelding kan ske jf. handelsbetingelser eller ved at kontakte det enkelte udvalg. Ved udmelding, som ikke er omfattet handelsbetingelserne, ydes der ikke refusion. </w:t>
      </w:r>
    </w:p>
    <w:p w14:paraId="53E8D6D3" w14:textId="74C5C7B4" w:rsidR="000D3204" w:rsidRDefault="000D3204" w:rsidP="00F03869">
      <w:pPr>
        <w:spacing w:after="160"/>
        <w:rPr>
          <w:rFonts w:cs="Arial"/>
          <w:szCs w:val="24"/>
        </w:rPr>
      </w:pPr>
      <w:r>
        <w:rPr>
          <w:rFonts w:cs="Arial"/>
          <w:szCs w:val="24"/>
        </w:rPr>
        <w:t xml:space="preserve">Hvis et medlem melder sig ud i løbet af en sæson, kan holdet tilpasses på </w:t>
      </w:r>
      <w:proofErr w:type="spellStart"/>
      <w:r>
        <w:rPr>
          <w:rFonts w:cs="Arial"/>
          <w:szCs w:val="24"/>
        </w:rPr>
        <w:t>Conventus</w:t>
      </w:r>
      <w:proofErr w:type="spellEnd"/>
      <w:r>
        <w:rPr>
          <w:rFonts w:cs="Arial"/>
          <w:szCs w:val="24"/>
        </w:rPr>
        <w:t xml:space="preserve">, så pladsen kan åbnes for andre. Medlemmet må ikke fjernes fra holdet af hensyn til medlemsstatistikker. </w:t>
      </w:r>
    </w:p>
    <w:p w14:paraId="26864016" w14:textId="77777777" w:rsidR="000D3204" w:rsidRDefault="000D3204" w:rsidP="00F03869">
      <w:pPr>
        <w:pStyle w:val="Overskrift2"/>
        <w:spacing w:before="0" w:after="160"/>
      </w:pPr>
      <w:bookmarkStart w:id="32" w:name="_Toc162303102"/>
      <w:proofErr w:type="spellStart"/>
      <w:r w:rsidRPr="00D12632">
        <w:t>Conventus</w:t>
      </w:r>
      <w:proofErr w:type="spellEnd"/>
      <w:r w:rsidRPr="00D12632">
        <w:t xml:space="preserve"> support</w:t>
      </w:r>
      <w:bookmarkEnd w:id="32"/>
    </w:p>
    <w:p w14:paraId="075540E5" w14:textId="77777777" w:rsidR="000D3204" w:rsidRDefault="000D3204" w:rsidP="00F03869">
      <w:pPr>
        <w:spacing w:after="160"/>
      </w:pPr>
      <w:r>
        <w:t xml:space="preserve">Vejledninger og hjælp til </w:t>
      </w:r>
      <w:proofErr w:type="spellStart"/>
      <w:r>
        <w:t>Conventus</w:t>
      </w:r>
      <w:proofErr w:type="spellEnd"/>
      <w:r>
        <w:t xml:space="preserve"> kan (efter man er logget ind) findes på</w:t>
      </w:r>
    </w:p>
    <w:p w14:paraId="6960D603" w14:textId="36C4F357" w:rsidR="000D3204" w:rsidRPr="009E65BA" w:rsidRDefault="000D3204" w:rsidP="00F03869">
      <w:pPr>
        <w:numPr>
          <w:ilvl w:val="0"/>
          <w:numId w:val="2"/>
        </w:numPr>
        <w:spacing w:after="160"/>
      </w:pPr>
      <w:r w:rsidRPr="00741988">
        <w:t>https://www.conventus.dk/login/loggedin.php?page=support/main.php</w:t>
      </w:r>
    </w:p>
    <w:p w14:paraId="42FF2CCC" w14:textId="77777777" w:rsidR="000D3204" w:rsidRDefault="000D3204" w:rsidP="00F03869">
      <w:pPr>
        <w:pStyle w:val="Overskrift1"/>
        <w:spacing w:before="0" w:after="160"/>
      </w:pPr>
      <w:bookmarkStart w:id="33" w:name="_Toc162303103"/>
      <w:r>
        <w:t>Informationer om AIF (hjemmeside, sociale medier og avis)</w:t>
      </w:r>
      <w:bookmarkEnd w:id="33"/>
    </w:p>
    <w:p w14:paraId="3D0ACE52" w14:textId="3CB83250" w:rsidR="000D3204" w:rsidRDefault="000D3204" w:rsidP="00F03869">
      <w:pPr>
        <w:spacing w:after="160"/>
      </w:pPr>
      <w:r>
        <w:t xml:space="preserve">AIF har en interesse i at have en stor berøringsflade med både medlemmer, frivillige og lokalsamfundet og derfor er det vigtig, at der udadtil reklameres og adviseres, således vi er en aktiv og engageret medspiller i lokalbilledet. </w:t>
      </w:r>
    </w:p>
    <w:p w14:paraId="6299FDE6" w14:textId="77777777" w:rsidR="000D3204" w:rsidRDefault="000D3204" w:rsidP="00F03869">
      <w:pPr>
        <w:spacing w:after="160"/>
      </w:pPr>
      <w:r>
        <w:t xml:space="preserve">Opslag skal være i overensstemmelse med GDPR og </w:t>
      </w:r>
      <w:proofErr w:type="spellStart"/>
      <w:r>
        <w:t>AIF’s</w:t>
      </w:r>
      <w:proofErr w:type="spellEnd"/>
      <w:r>
        <w:t xml:space="preserve"> retningslinjer som findes her: </w:t>
      </w:r>
      <w:hyperlink r:id="rId12" w:history="1">
        <w:r w:rsidRPr="00111E02">
          <w:rPr>
            <w:rStyle w:val="Hyperlink"/>
          </w:rPr>
          <w:t>https://frederiks-aif.dk/samtykke/index.htm</w:t>
        </w:r>
      </w:hyperlink>
    </w:p>
    <w:p w14:paraId="48AE3FCA" w14:textId="77777777" w:rsidR="000D3204" w:rsidRDefault="000D3204" w:rsidP="00F03869">
      <w:pPr>
        <w:spacing w:after="160"/>
      </w:pPr>
      <w:r>
        <w:t xml:space="preserve">Ved opslag, hvor billeder er taget som portræt eller i profil, skal der undersøges på </w:t>
      </w:r>
      <w:proofErr w:type="spellStart"/>
      <w:r>
        <w:t>Conventus</w:t>
      </w:r>
      <w:proofErr w:type="spellEnd"/>
      <w:r>
        <w:t xml:space="preserve">, om der er givet tilladelse af det pågældende medlem. </w:t>
      </w:r>
    </w:p>
    <w:p w14:paraId="5FD1FD0D" w14:textId="77777777" w:rsidR="000D3204" w:rsidRPr="00D6522D" w:rsidRDefault="000D3204" w:rsidP="00F03869">
      <w:pPr>
        <w:pStyle w:val="Overskrift2"/>
        <w:spacing w:before="0" w:after="160"/>
      </w:pPr>
      <w:bookmarkStart w:id="34" w:name="_Toc162303104"/>
      <w:r>
        <w:t>Hjemmeside</w:t>
      </w:r>
      <w:bookmarkEnd w:id="34"/>
    </w:p>
    <w:p w14:paraId="29E8D62C" w14:textId="016EFB83" w:rsidR="000D3204" w:rsidRPr="00130F2D" w:rsidRDefault="000D3204" w:rsidP="00F03869">
      <w:pPr>
        <w:spacing w:after="160"/>
        <w:rPr>
          <w:rFonts w:cs="Arial"/>
          <w:szCs w:val="24"/>
        </w:rPr>
      </w:pPr>
      <w:r w:rsidRPr="00130F2D">
        <w:rPr>
          <w:rFonts w:cs="Arial"/>
          <w:szCs w:val="24"/>
        </w:rPr>
        <w:t>Hvert udvalg er forpligtet til, at de løbende holder deres ”side” opdateret på AIF hjemmeside, og får fjernet uaktuelle nyheder og annoncer.</w:t>
      </w:r>
    </w:p>
    <w:p w14:paraId="4BF301C6" w14:textId="19B378E7" w:rsidR="000D3204" w:rsidRPr="00130F2D" w:rsidRDefault="000D3204" w:rsidP="00F03869">
      <w:pPr>
        <w:spacing w:after="160"/>
        <w:rPr>
          <w:rFonts w:cs="Arial"/>
          <w:szCs w:val="24"/>
        </w:rPr>
      </w:pPr>
      <w:r w:rsidRPr="00130F2D">
        <w:rPr>
          <w:rFonts w:cs="Arial"/>
          <w:szCs w:val="24"/>
        </w:rPr>
        <w:t>Derudover skal udvalget sørge for, at indrykkede annoncer i aviser, samtidigt sendes til webmaster, så de kan komme på AIF hjemmeside.</w:t>
      </w:r>
    </w:p>
    <w:p w14:paraId="4497D73B" w14:textId="77777777" w:rsidR="000D3204" w:rsidRDefault="000D3204" w:rsidP="00F03869">
      <w:pPr>
        <w:spacing w:after="160"/>
        <w:rPr>
          <w:rFonts w:cs="Arial"/>
          <w:szCs w:val="24"/>
        </w:rPr>
      </w:pPr>
      <w:r w:rsidRPr="00130F2D">
        <w:rPr>
          <w:rFonts w:cs="Arial"/>
          <w:szCs w:val="24"/>
        </w:rPr>
        <w:t xml:space="preserve">Alle rettelser på </w:t>
      </w:r>
      <w:proofErr w:type="spellStart"/>
      <w:r w:rsidRPr="00130F2D">
        <w:rPr>
          <w:rFonts w:cs="Arial"/>
          <w:szCs w:val="24"/>
        </w:rPr>
        <w:t>AIF</w:t>
      </w:r>
      <w:r>
        <w:rPr>
          <w:rFonts w:cs="Arial"/>
          <w:szCs w:val="24"/>
        </w:rPr>
        <w:t>’s</w:t>
      </w:r>
      <w:proofErr w:type="spellEnd"/>
      <w:r w:rsidRPr="00130F2D">
        <w:rPr>
          <w:rFonts w:cs="Arial"/>
          <w:szCs w:val="24"/>
        </w:rPr>
        <w:t xml:space="preserve"> hjemmeside foregår via </w:t>
      </w:r>
      <w:proofErr w:type="spellStart"/>
      <w:r w:rsidRPr="00130F2D">
        <w:rPr>
          <w:rFonts w:cs="Arial"/>
          <w:szCs w:val="24"/>
        </w:rPr>
        <w:t>AIF</w:t>
      </w:r>
      <w:r>
        <w:rPr>
          <w:rFonts w:cs="Arial"/>
          <w:szCs w:val="24"/>
        </w:rPr>
        <w:t>’s</w:t>
      </w:r>
      <w:proofErr w:type="spellEnd"/>
      <w:r w:rsidRPr="00130F2D">
        <w:rPr>
          <w:rFonts w:cs="Arial"/>
          <w:szCs w:val="24"/>
        </w:rPr>
        <w:t xml:space="preserve"> webmaster, som kan træffes på følgende</w:t>
      </w:r>
      <w:r>
        <w:rPr>
          <w:rFonts w:cs="Arial"/>
          <w:szCs w:val="24"/>
        </w:rPr>
        <w:t xml:space="preserve"> mailadresse</w:t>
      </w:r>
      <w:r w:rsidRPr="00130F2D">
        <w:rPr>
          <w:rFonts w:cs="Arial"/>
          <w:szCs w:val="24"/>
        </w:rPr>
        <w:t>:</w:t>
      </w:r>
      <w:r>
        <w:rPr>
          <w:rFonts w:cs="Arial"/>
          <w:szCs w:val="24"/>
        </w:rPr>
        <w:t xml:space="preserve"> </w:t>
      </w:r>
      <w:hyperlink r:id="rId13" w:history="1">
        <w:r w:rsidRPr="0032502F">
          <w:rPr>
            <w:rStyle w:val="Hyperlink"/>
            <w:rFonts w:cs="Arial"/>
            <w:szCs w:val="24"/>
          </w:rPr>
          <w:t>webmaster@frederiks-aif.dk</w:t>
        </w:r>
      </w:hyperlink>
    </w:p>
    <w:p w14:paraId="1028C528" w14:textId="77777777" w:rsidR="000D3204" w:rsidRDefault="000D3204" w:rsidP="00F03869">
      <w:pPr>
        <w:pStyle w:val="Overskrift2"/>
        <w:spacing w:before="0" w:after="160"/>
      </w:pPr>
      <w:bookmarkStart w:id="35" w:name="_Toc162303105"/>
      <w:r>
        <w:t>Facebook</w:t>
      </w:r>
      <w:bookmarkEnd w:id="35"/>
    </w:p>
    <w:p w14:paraId="07205764" w14:textId="77777777" w:rsidR="000D3204" w:rsidRDefault="000D3204" w:rsidP="00F03869">
      <w:pPr>
        <w:spacing w:after="160"/>
      </w:pPr>
      <w:r>
        <w:t xml:space="preserve">Enhver frivillig i AIF, som har behov for adgang til at oprette opslag på </w:t>
      </w:r>
      <w:proofErr w:type="spellStart"/>
      <w:r>
        <w:t>AIF’s</w:t>
      </w:r>
      <w:proofErr w:type="spellEnd"/>
      <w:r>
        <w:t xml:space="preserve"> Facebook, kan få adgang. Adgangen fås ved at kontakte et forretningsudvalgsmedlem. </w:t>
      </w:r>
    </w:p>
    <w:p w14:paraId="7EC55238" w14:textId="77777777" w:rsidR="000D3204" w:rsidRDefault="000D3204" w:rsidP="00F03869">
      <w:pPr>
        <w:pStyle w:val="Overskrift2"/>
        <w:spacing w:before="0" w:after="160"/>
      </w:pPr>
      <w:bookmarkStart w:id="36" w:name="_Toc162303106"/>
      <w:r>
        <w:t>Instagram</w:t>
      </w:r>
      <w:bookmarkEnd w:id="36"/>
    </w:p>
    <w:p w14:paraId="72F025B4" w14:textId="77777777" w:rsidR="000D3204" w:rsidRDefault="000D3204" w:rsidP="00F03869">
      <w:pPr>
        <w:spacing w:after="160"/>
      </w:pPr>
      <w:r>
        <w:t xml:space="preserve">Enhver frivillig i AIF, som har behov for adgang til at oprette opslag på </w:t>
      </w:r>
      <w:proofErr w:type="spellStart"/>
      <w:r>
        <w:t>AIF’s</w:t>
      </w:r>
      <w:proofErr w:type="spellEnd"/>
      <w:r>
        <w:t xml:space="preserve"> Instagram, kan få adgang. Adgangen fås ved at kontakte et forretningsudvalgsmedlem. </w:t>
      </w:r>
    </w:p>
    <w:p w14:paraId="01E351DF" w14:textId="77777777" w:rsidR="000D3204" w:rsidRDefault="000D3204" w:rsidP="00F03869">
      <w:pPr>
        <w:pStyle w:val="Overskrift2"/>
        <w:spacing w:before="0" w:after="160"/>
      </w:pPr>
      <w:bookmarkStart w:id="37" w:name="_Toc162303107"/>
      <w:r>
        <w:lastRenderedPageBreak/>
        <w:t>Avis</w:t>
      </w:r>
      <w:bookmarkEnd w:id="37"/>
    </w:p>
    <w:p w14:paraId="08C885A6" w14:textId="77777777" w:rsidR="000D3204" w:rsidRPr="00D11F50" w:rsidRDefault="000D3204" w:rsidP="00F03869">
      <w:pPr>
        <w:spacing w:after="160"/>
      </w:pPr>
      <w:r w:rsidRPr="00D11F50">
        <w:t>Indlæg i aviser skal være budgetteret med i de enkelte udvalg</w:t>
      </w:r>
      <w:r>
        <w:t xml:space="preserve"> og udvalgene står selv for kontakten med avisen</w:t>
      </w:r>
      <w:r w:rsidRPr="00D11F50">
        <w:t>. AIF-logo skal fremgå af indlægget.</w:t>
      </w:r>
    </w:p>
    <w:p w14:paraId="0FBBD62D" w14:textId="77777777" w:rsidR="000D3204" w:rsidRDefault="000D3204" w:rsidP="00F03869">
      <w:pPr>
        <w:pStyle w:val="Overskrift2"/>
        <w:spacing w:before="0" w:after="160"/>
      </w:pPr>
      <w:bookmarkStart w:id="38" w:name="_Toc162303108"/>
      <w:r>
        <w:t xml:space="preserve">Infostander ved </w:t>
      </w:r>
      <w:proofErr w:type="spellStart"/>
      <w:r>
        <w:t>Dagli</w:t>
      </w:r>
      <w:proofErr w:type="spellEnd"/>
      <w:r>
        <w:t>’ Brugsen</w:t>
      </w:r>
      <w:bookmarkEnd w:id="38"/>
    </w:p>
    <w:p w14:paraId="34142E8B" w14:textId="77777777" w:rsidR="000D3204" w:rsidRDefault="000D3204" w:rsidP="00F03869">
      <w:pPr>
        <w:spacing w:after="160"/>
      </w:pPr>
      <w:r>
        <w:t xml:space="preserve">Indlæg, som ønskes på infostanderen, skal sendes til </w:t>
      </w:r>
      <w:hyperlink r:id="rId14" w:history="1">
        <w:r w:rsidRPr="00C0354E">
          <w:rPr>
            <w:rStyle w:val="Hyperlink"/>
          </w:rPr>
          <w:t>alhedens.borgerforening@gmail.com</w:t>
        </w:r>
      </w:hyperlink>
    </w:p>
    <w:p w14:paraId="054A498D" w14:textId="77777777" w:rsidR="000D3204" w:rsidRDefault="000D3204" w:rsidP="00F03869">
      <w:pPr>
        <w:pStyle w:val="Overskrift2"/>
        <w:spacing w:before="0" w:after="160"/>
      </w:pPr>
      <w:bookmarkStart w:id="39" w:name="_Toc162303109"/>
      <w:r>
        <w:t>Skabeloner</w:t>
      </w:r>
      <w:bookmarkEnd w:id="39"/>
      <w:r>
        <w:t xml:space="preserve"> </w:t>
      </w:r>
    </w:p>
    <w:p w14:paraId="0DF46727" w14:textId="77777777" w:rsidR="000D3204" w:rsidRDefault="000D3204" w:rsidP="00F03869">
      <w:pPr>
        <w:spacing w:after="160"/>
      </w:pPr>
      <w:r>
        <w:t>Der findes på hjemmesiden skabeloner til officielle/formelle skrivelser:</w:t>
      </w:r>
    </w:p>
    <w:p w14:paraId="6ED460CA" w14:textId="1532051F" w:rsidR="000D3204" w:rsidRPr="00875956" w:rsidRDefault="000D3204" w:rsidP="00F03869">
      <w:pPr>
        <w:spacing w:after="160"/>
      </w:pPr>
      <w:hyperlink r:id="rId15" w:history="1">
        <w:r w:rsidRPr="00CF212E">
          <w:rPr>
            <w:rStyle w:val="Hyperlink"/>
          </w:rPr>
          <w:t>https://frederiks-aif.dk/dokumenter/index.htm</w:t>
        </w:r>
      </w:hyperlink>
    </w:p>
    <w:p w14:paraId="6492109A" w14:textId="77777777" w:rsidR="000D3204" w:rsidRDefault="000D3204" w:rsidP="00F03869">
      <w:pPr>
        <w:pStyle w:val="Overskrift1"/>
        <w:spacing w:before="0" w:after="160"/>
      </w:pPr>
      <w:bookmarkStart w:id="40" w:name="_Toc162303110"/>
      <w:r>
        <w:t>Frivillighedsgoder</w:t>
      </w:r>
      <w:bookmarkEnd w:id="40"/>
    </w:p>
    <w:p w14:paraId="5293E173" w14:textId="77777777" w:rsidR="000D3204" w:rsidRDefault="000D3204" w:rsidP="00F03869">
      <w:pPr>
        <w:spacing w:after="160"/>
      </w:pPr>
      <w:r>
        <w:t>Som frivillig i AIF skal den gode indsats belønnes og der er derfor følgende tilbud til frivillige</w:t>
      </w:r>
    </w:p>
    <w:p w14:paraId="0E3CDC23" w14:textId="77777777" w:rsidR="000D3204" w:rsidRDefault="000D3204" w:rsidP="00F03869">
      <w:pPr>
        <w:numPr>
          <w:ilvl w:val="0"/>
          <w:numId w:val="2"/>
        </w:numPr>
        <w:spacing w:after="160"/>
      </w:pPr>
      <w:r>
        <w:t xml:space="preserve">20% rabat ved </w:t>
      </w:r>
      <w:proofErr w:type="spellStart"/>
      <w:r>
        <w:t>Sportigan</w:t>
      </w:r>
      <w:proofErr w:type="spellEnd"/>
      <w:r>
        <w:t xml:space="preserve"> i Viborg, hvor man blot skal oplyse, man er frivillig i AIF. Rabatten gælder ikke nødvendigvis i forvejen nedsatte varer, tilbud mv.</w:t>
      </w:r>
    </w:p>
    <w:p w14:paraId="4FD5D8A5" w14:textId="77777777" w:rsidR="000D3204" w:rsidRDefault="000D3204" w:rsidP="00F03869">
      <w:pPr>
        <w:numPr>
          <w:ilvl w:val="0"/>
          <w:numId w:val="2"/>
        </w:numPr>
        <w:spacing w:after="160"/>
      </w:pPr>
      <w:r>
        <w:t>Gratis adgang til svømmehallen mellem kl. 18 og 19 hver fredag (uge 2-17 og 35-52).</w:t>
      </w:r>
    </w:p>
    <w:p w14:paraId="59E5190B" w14:textId="77777777" w:rsidR="000D3204" w:rsidRDefault="000D3204" w:rsidP="00F03869">
      <w:pPr>
        <w:numPr>
          <w:ilvl w:val="0"/>
          <w:numId w:val="2"/>
        </w:numPr>
        <w:spacing w:after="160"/>
      </w:pPr>
      <w:r>
        <w:t>Gratis badminton i Alhedehallen mellem kl. 17 og 18 hver fredag (uge 2-17 og 35-52).</w:t>
      </w:r>
    </w:p>
    <w:p w14:paraId="44FE9270" w14:textId="77777777" w:rsidR="000D3204" w:rsidRDefault="000D3204" w:rsidP="00F03869">
      <w:pPr>
        <w:numPr>
          <w:ilvl w:val="0"/>
          <w:numId w:val="2"/>
        </w:numPr>
        <w:spacing w:after="160"/>
      </w:pPr>
      <w:r>
        <w:t>Gratis trænertøj – dette er sammensat af de sportslige udvalg ud fra hvad, udvalgene skønner nødvendigt til aktiviteterne og i overensstemmelse med forretningsudvalgets retningslinjer for trænertøj (se under punktet ”Trænertøj”).</w:t>
      </w:r>
    </w:p>
    <w:p w14:paraId="7544AB8D" w14:textId="77777777" w:rsidR="000D3204" w:rsidRDefault="000D3204" w:rsidP="00F03869">
      <w:pPr>
        <w:numPr>
          <w:ilvl w:val="0"/>
          <w:numId w:val="2"/>
        </w:numPr>
        <w:spacing w:after="160"/>
      </w:pPr>
      <w:r>
        <w:t xml:space="preserve">Deltagelse i sponsor- og frivilligaften, som er et festligt arrangement uden deltagerbetaling. </w:t>
      </w:r>
    </w:p>
    <w:p w14:paraId="5E454D5D" w14:textId="2A780EA2" w:rsidR="000D3204" w:rsidRPr="009E65BA" w:rsidRDefault="000D3204" w:rsidP="00F03869">
      <w:pPr>
        <w:numPr>
          <w:ilvl w:val="0"/>
          <w:numId w:val="2"/>
        </w:numPr>
        <w:spacing w:after="160"/>
      </w:pPr>
      <w:r>
        <w:t>Ungdomstrænerarrangementer, f.eks. burger og bowl eller ture til fodboldkampe o. lign.</w:t>
      </w:r>
    </w:p>
    <w:p w14:paraId="23B5DF79" w14:textId="77777777" w:rsidR="000D3204" w:rsidRDefault="000D3204" w:rsidP="00F03869">
      <w:pPr>
        <w:spacing w:after="160"/>
      </w:pPr>
      <w:r w:rsidRPr="00CA4A6B">
        <w:t>Der</w:t>
      </w:r>
      <w:r>
        <w:t>udover udbetales der et skattefrit honorar til trænere jf. nedenstående tabel</w:t>
      </w:r>
    </w:p>
    <w:p w14:paraId="134AF402" w14:textId="77777777" w:rsidR="000D3204" w:rsidRDefault="000D3204" w:rsidP="00F03869">
      <w:pPr>
        <w:spacing w:after="160"/>
      </w:pPr>
    </w:p>
    <w:tbl>
      <w:tblPr>
        <w:tblW w:w="0" w:type="auto"/>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7338"/>
        <w:gridCol w:w="1417"/>
      </w:tblGrid>
      <w:tr w:rsidR="000D3204" w14:paraId="04EA7864" w14:textId="77777777" w:rsidTr="00796332">
        <w:trPr>
          <w:jc w:val="center"/>
        </w:trPr>
        <w:tc>
          <w:tcPr>
            <w:tcW w:w="7338" w:type="dxa"/>
            <w:tcBorders>
              <w:top w:val="single" w:sz="4" w:space="0" w:color="70AD47"/>
              <w:left w:val="single" w:sz="4" w:space="0" w:color="70AD47"/>
              <w:bottom w:val="single" w:sz="4" w:space="0" w:color="70AD47"/>
              <w:right w:val="nil"/>
            </w:tcBorders>
            <w:shd w:val="clear" w:color="auto" w:fill="70AD47"/>
          </w:tcPr>
          <w:p w14:paraId="3D7FBC68" w14:textId="77777777" w:rsidR="000D3204" w:rsidRPr="00E44CF7" w:rsidRDefault="000D3204" w:rsidP="00F03869">
            <w:pPr>
              <w:spacing w:after="160"/>
              <w:rPr>
                <w:b/>
                <w:bCs/>
                <w:color w:val="FFFFFF"/>
              </w:rPr>
            </w:pPr>
            <w:r w:rsidRPr="00E44CF7">
              <w:rPr>
                <w:b/>
                <w:bCs/>
                <w:color w:val="FFFFFF"/>
              </w:rPr>
              <w:t>Beskrivelse</w:t>
            </w:r>
          </w:p>
        </w:tc>
        <w:tc>
          <w:tcPr>
            <w:tcW w:w="1417" w:type="dxa"/>
            <w:tcBorders>
              <w:top w:val="single" w:sz="4" w:space="0" w:color="70AD47"/>
              <w:left w:val="nil"/>
              <w:bottom w:val="single" w:sz="4" w:space="0" w:color="70AD47"/>
              <w:right w:val="single" w:sz="4" w:space="0" w:color="70AD47"/>
            </w:tcBorders>
            <w:shd w:val="clear" w:color="auto" w:fill="70AD47"/>
          </w:tcPr>
          <w:p w14:paraId="686BA6CA" w14:textId="77777777" w:rsidR="000D3204" w:rsidRPr="00E44CF7" w:rsidRDefault="000D3204" w:rsidP="00F03869">
            <w:pPr>
              <w:spacing w:after="160"/>
              <w:rPr>
                <w:b/>
                <w:bCs/>
                <w:color w:val="FFFFFF"/>
              </w:rPr>
            </w:pPr>
            <w:r w:rsidRPr="00E44CF7">
              <w:rPr>
                <w:b/>
                <w:bCs/>
                <w:color w:val="FFFFFF"/>
              </w:rPr>
              <w:t>Beløb</w:t>
            </w:r>
          </w:p>
        </w:tc>
      </w:tr>
      <w:tr w:rsidR="000D3204" w14:paraId="317B93ED" w14:textId="77777777" w:rsidTr="00796332">
        <w:trPr>
          <w:jc w:val="center"/>
        </w:trPr>
        <w:tc>
          <w:tcPr>
            <w:tcW w:w="7338" w:type="dxa"/>
            <w:shd w:val="clear" w:color="auto" w:fill="E2EFD9"/>
          </w:tcPr>
          <w:p w14:paraId="3219421C" w14:textId="77777777" w:rsidR="000D3204" w:rsidRPr="00CA4A6B" w:rsidRDefault="000D3204" w:rsidP="00F03869">
            <w:pPr>
              <w:spacing w:after="160"/>
              <w:rPr>
                <w:b/>
                <w:bCs/>
              </w:rPr>
            </w:pPr>
            <w:r w:rsidRPr="00CA4A6B">
              <w:rPr>
                <w:b/>
                <w:bCs/>
              </w:rPr>
              <w:t>Træner pr. hold pr. sæson</w:t>
            </w:r>
          </w:p>
        </w:tc>
        <w:tc>
          <w:tcPr>
            <w:tcW w:w="1417" w:type="dxa"/>
            <w:shd w:val="clear" w:color="auto" w:fill="E2EFD9"/>
          </w:tcPr>
          <w:p w14:paraId="0E0A0557" w14:textId="77777777" w:rsidR="000D3204" w:rsidRDefault="000D3204" w:rsidP="00F03869">
            <w:pPr>
              <w:spacing w:after="160"/>
            </w:pPr>
            <w:r>
              <w:t>600,-</w:t>
            </w:r>
          </w:p>
        </w:tc>
      </w:tr>
      <w:tr w:rsidR="000D3204" w14:paraId="6D26D9E6" w14:textId="77777777" w:rsidTr="00796332">
        <w:trPr>
          <w:jc w:val="center"/>
        </w:trPr>
        <w:tc>
          <w:tcPr>
            <w:tcW w:w="7338" w:type="dxa"/>
            <w:shd w:val="clear" w:color="auto" w:fill="auto"/>
          </w:tcPr>
          <w:p w14:paraId="6CE6C336" w14:textId="77777777" w:rsidR="000D3204" w:rsidRPr="00CA4A6B" w:rsidRDefault="000D3204" w:rsidP="00F03869">
            <w:pPr>
              <w:spacing w:after="160"/>
              <w:rPr>
                <w:b/>
                <w:bCs/>
              </w:rPr>
            </w:pPr>
            <w:r w:rsidRPr="00CA4A6B">
              <w:rPr>
                <w:b/>
                <w:bCs/>
              </w:rPr>
              <w:t>Hjælpetræner (ungdomstrænere) pr. hold pr. sæson</w:t>
            </w:r>
          </w:p>
        </w:tc>
        <w:tc>
          <w:tcPr>
            <w:tcW w:w="1417" w:type="dxa"/>
            <w:shd w:val="clear" w:color="auto" w:fill="auto"/>
          </w:tcPr>
          <w:p w14:paraId="6BDBDFD5" w14:textId="77777777" w:rsidR="000D3204" w:rsidRDefault="000D3204" w:rsidP="00F03869">
            <w:pPr>
              <w:spacing w:after="160"/>
            </w:pPr>
            <w:r>
              <w:t>300,-</w:t>
            </w:r>
          </w:p>
        </w:tc>
      </w:tr>
      <w:tr w:rsidR="000D3204" w14:paraId="63261E4E" w14:textId="77777777" w:rsidTr="00796332">
        <w:trPr>
          <w:jc w:val="center"/>
        </w:trPr>
        <w:tc>
          <w:tcPr>
            <w:tcW w:w="7338" w:type="dxa"/>
            <w:shd w:val="clear" w:color="auto" w:fill="E2EFD9"/>
          </w:tcPr>
          <w:p w14:paraId="06823F93" w14:textId="77777777" w:rsidR="000D3204" w:rsidRPr="00CA4A6B" w:rsidRDefault="000D3204" w:rsidP="00F03869">
            <w:pPr>
              <w:spacing w:after="160"/>
              <w:rPr>
                <w:b/>
                <w:bCs/>
              </w:rPr>
            </w:pPr>
            <w:r>
              <w:rPr>
                <w:b/>
                <w:bCs/>
              </w:rPr>
              <w:t>Udvalgshonorar pr. år.</w:t>
            </w:r>
          </w:p>
        </w:tc>
        <w:tc>
          <w:tcPr>
            <w:tcW w:w="1417" w:type="dxa"/>
            <w:shd w:val="clear" w:color="auto" w:fill="E2EFD9"/>
          </w:tcPr>
          <w:p w14:paraId="4DCD96FC" w14:textId="77777777" w:rsidR="000D3204" w:rsidRDefault="000D3204" w:rsidP="00F03869">
            <w:pPr>
              <w:spacing w:after="160"/>
            </w:pPr>
            <w:r>
              <w:t>1000,-</w:t>
            </w:r>
          </w:p>
        </w:tc>
      </w:tr>
    </w:tbl>
    <w:p w14:paraId="5C14265C" w14:textId="77777777" w:rsidR="00AF00B3" w:rsidRDefault="00AF00B3" w:rsidP="00F03869">
      <w:pPr>
        <w:pStyle w:val="Overskrift1"/>
        <w:spacing w:before="0" w:after="160"/>
        <w:rPr>
          <w:rFonts w:cs="Arial"/>
          <w:szCs w:val="28"/>
        </w:rPr>
      </w:pPr>
    </w:p>
    <w:p w14:paraId="6DF58796" w14:textId="77777777" w:rsidR="00AF00B3" w:rsidRDefault="00AF00B3">
      <w:pPr>
        <w:spacing w:after="160" w:line="259" w:lineRule="auto"/>
        <w:rPr>
          <w:rFonts w:asciiTheme="majorHAnsi" w:eastAsiaTheme="majorEastAsia" w:hAnsiTheme="majorHAnsi" w:cs="Arial"/>
          <w:color w:val="00B050"/>
          <w:sz w:val="40"/>
          <w:szCs w:val="28"/>
        </w:rPr>
      </w:pPr>
      <w:r>
        <w:rPr>
          <w:rFonts w:cs="Arial"/>
          <w:szCs w:val="28"/>
        </w:rPr>
        <w:br w:type="page"/>
      </w:r>
    </w:p>
    <w:p w14:paraId="7B8F4656" w14:textId="0C107217" w:rsidR="000D3204" w:rsidRPr="00D12632" w:rsidRDefault="000D3204" w:rsidP="00F03869">
      <w:pPr>
        <w:pStyle w:val="Overskrift1"/>
        <w:spacing w:before="0" w:after="160"/>
        <w:rPr>
          <w:rFonts w:cs="Arial"/>
          <w:szCs w:val="28"/>
        </w:rPr>
      </w:pPr>
      <w:bookmarkStart w:id="41" w:name="_Toc162303111"/>
      <w:r w:rsidRPr="00D12632">
        <w:rPr>
          <w:rFonts w:cs="Arial"/>
          <w:szCs w:val="28"/>
        </w:rPr>
        <w:lastRenderedPageBreak/>
        <w:t>Retningslinjer for udbetaling af træner- og udvalgshonorar</w:t>
      </w:r>
      <w:bookmarkEnd w:id="41"/>
    </w:p>
    <w:p w14:paraId="428A5471" w14:textId="77777777" w:rsidR="000D3204" w:rsidRPr="00130F2D" w:rsidRDefault="000D3204" w:rsidP="00F03869">
      <w:pPr>
        <w:spacing w:after="160"/>
      </w:pPr>
      <w:r w:rsidRPr="00130F2D">
        <w:t>Ved udbetaling af træner- og udvalgshonorar, skal skemaet ”Omkostningsgodtgørelse i AIF” udfyldes, og underskrives af både beløbsmodtager og af udvalgsformænd, og aflev</w:t>
      </w:r>
      <w:r w:rsidRPr="00130F2D">
        <w:t>e</w:t>
      </w:r>
      <w:r w:rsidRPr="00130F2D">
        <w:t>res til forretningsfører.</w:t>
      </w:r>
    </w:p>
    <w:p w14:paraId="4FD64EFD" w14:textId="77777777" w:rsidR="000D3204" w:rsidRPr="00130F2D" w:rsidRDefault="000D3204" w:rsidP="00F03869">
      <w:pPr>
        <w:spacing w:after="160"/>
      </w:pPr>
      <w:r w:rsidRPr="00130F2D">
        <w:t>Sammen med ”Omkostningsgodtgørelse i AIF” skal ”Specifikation af træner- og udvalgsh</w:t>
      </w:r>
      <w:r w:rsidRPr="00130F2D">
        <w:t>o</w:t>
      </w:r>
      <w:r w:rsidRPr="00130F2D">
        <w:t>norar i AIF” afleveres. Specifikation skal redegøre for, hvordan honoraret er samme</w:t>
      </w:r>
      <w:r w:rsidRPr="00130F2D">
        <w:t>n</w:t>
      </w:r>
      <w:r w:rsidRPr="00130F2D">
        <w:t>sat til det enkelte træner/udvalgsmedlem.</w:t>
      </w:r>
    </w:p>
    <w:p w14:paraId="6BA114E0" w14:textId="77777777" w:rsidR="000D3204" w:rsidRPr="00130F2D" w:rsidRDefault="000D3204" w:rsidP="00F03869">
      <w:pPr>
        <w:spacing w:after="160"/>
      </w:pPr>
      <w:r w:rsidRPr="00130F2D">
        <w:t>Når begge skemaer er udfyldt korrekt og underskrevet, skal de afleveres samlet til forre</w:t>
      </w:r>
      <w:r w:rsidRPr="00130F2D">
        <w:t>t</w:t>
      </w:r>
      <w:r w:rsidRPr="00130F2D">
        <w:t>ningsfører, som derefter vil sørge for udbetaling til beløbsmodtagers bankkonto.</w:t>
      </w:r>
    </w:p>
    <w:p w14:paraId="1DAAD4D5" w14:textId="77777777" w:rsidR="000D3204" w:rsidRPr="00130F2D" w:rsidRDefault="000D3204" w:rsidP="00F03869">
      <w:pPr>
        <w:spacing w:after="160"/>
      </w:pPr>
      <w:proofErr w:type="gramStart"/>
      <w:r w:rsidRPr="00130F2D">
        <w:t>Såfremt</w:t>
      </w:r>
      <w:proofErr w:type="gramEnd"/>
      <w:r w:rsidRPr="00130F2D">
        <w:t xml:space="preserve"> der også er ført kørsel på skemaet ”Omkostningsgodtgørelse i AIF” skal </w:t>
      </w:r>
      <w:r>
        <w:t>”</w:t>
      </w:r>
      <w:r>
        <w:rPr>
          <w:rFonts w:eastAsia="Calibri"/>
        </w:rPr>
        <w:t>K</w:t>
      </w:r>
      <w:r w:rsidRPr="000C1CE5">
        <w:rPr>
          <w:rFonts w:eastAsia="Calibri"/>
        </w:rPr>
        <w:t>m rejse møde godtgørelse frivillig</w:t>
      </w:r>
      <w:r>
        <w:rPr>
          <w:rFonts w:eastAsia="Calibri"/>
        </w:rPr>
        <w:t>”</w:t>
      </w:r>
      <w:r w:rsidRPr="00130F2D">
        <w:t xml:space="preserve"> afl</w:t>
      </w:r>
      <w:r w:rsidRPr="00130F2D">
        <w:t>e</w:t>
      </w:r>
      <w:r w:rsidRPr="00130F2D">
        <w:t>veres sammen med.</w:t>
      </w:r>
    </w:p>
    <w:p w14:paraId="3DB3A1CE" w14:textId="77777777" w:rsidR="000D3204" w:rsidRDefault="000D3204" w:rsidP="00F03869">
      <w:pPr>
        <w:spacing w:after="160"/>
      </w:pPr>
      <w:r w:rsidRPr="00130F2D">
        <w:t>Der kan udbetales KM godtgørelse til træner/udvalgsmedlem, i løbet af året, for deltagelse i stævner/kurser. Der udbetales kørselsgodtgørelse efter statens gældende takster.</w:t>
      </w:r>
    </w:p>
    <w:p w14:paraId="27A64F5B" w14:textId="5AD6374A" w:rsidR="000D3204" w:rsidRPr="009E65BA" w:rsidRDefault="000D3204" w:rsidP="00F03869">
      <w:pPr>
        <w:spacing w:after="160"/>
      </w:pPr>
      <w:r>
        <w:t xml:space="preserve">Alle skemaer findes på </w:t>
      </w:r>
      <w:proofErr w:type="spellStart"/>
      <w:r>
        <w:t>AIF’s</w:t>
      </w:r>
      <w:proofErr w:type="spellEnd"/>
      <w:r>
        <w:t xml:space="preserve"> hjemmeside. </w:t>
      </w:r>
    </w:p>
    <w:p w14:paraId="323F1F0A" w14:textId="77777777" w:rsidR="000D3204" w:rsidRDefault="000D3204" w:rsidP="00F03869">
      <w:pPr>
        <w:spacing w:after="160"/>
        <w:rPr>
          <w:rFonts w:eastAsia="Calibri"/>
        </w:rPr>
      </w:pPr>
      <w:r>
        <w:rPr>
          <w:rFonts w:eastAsia="Calibri"/>
        </w:rPr>
        <w:t xml:space="preserve">For frivillige, som har længere kørsel til </w:t>
      </w:r>
      <w:proofErr w:type="spellStart"/>
      <w:r>
        <w:rPr>
          <w:rFonts w:eastAsia="Calibri"/>
        </w:rPr>
        <w:t>holdtræninger</w:t>
      </w:r>
      <w:proofErr w:type="spellEnd"/>
      <w:r>
        <w:rPr>
          <w:rFonts w:eastAsia="Calibri"/>
        </w:rPr>
        <w:t xml:space="preserve"> i foreningen, kan der også ydes en kompensation. Det er den enkelte frivilliges ansvar at indrapportere kørsel til sit udvalg. Til indrapportering anvendes skemaet ”K</w:t>
      </w:r>
      <w:r w:rsidRPr="000C1CE5">
        <w:rPr>
          <w:rFonts w:eastAsia="Calibri"/>
        </w:rPr>
        <w:t>m rejse møde godtgørelse frivillig</w:t>
      </w:r>
      <w:r>
        <w:rPr>
          <w:rFonts w:eastAsia="Calibri"/>
        </w:rPr>
        <w:t xml:space="preserve">” som findes på hjemmesiden.  </w:t>
      </w:r>
    </w:p>
    <w:p w14:paraId="3E92A973" w14:textId="52D9466D" w:rsidR="000D3204" w:rsidRPr="00130F2D" w:rsidRDefault="000D3204" w:rsidP="00F03869">
      <w:pPr>
        <w:spacing w:after="160"/>
        <w:rPr>
          <w:rFonts w:eastAsia="Calibri"/>
        </w:rPr>
      </w:pPr>
      <w:r w:rsidRPr="000C1CE5">
        <w:rPr>
          <w:rFonts w:eastAsia="Calibri"/>
        </w:rPr>
        <w:t xml:space="preserve">Modellen </w:t>
      </w:r>
      <w:r>
        <w:rPr>
          <w:rFonts w:eastAsia="Calibri"/>
        </w:rPr>
        <w:t>hedder</w:t>
      </w:r>
      <w:r w:rsidRPr="000C1CE5">
        <w:rPr>
          <w:rFonts w:eastAsia="Calibri"/>
        </w:rPr>
        <w:t xml:space="preserve"> 2 kr. pr. kørt kilometer over 10 km. pr. dag mellem</w:t>
      </w:r>
      <w:r w:rsidR="00F03869">
        <w:rPr>
          <w:rFonts w:eastAsia="Calibri"/>
        </w:rPr>
        <w:t xml:space="preserve"> </w:t>
      </w:r>
      <w:r w:rsidRPr="000C1CE5">
        <w:rPr>
          <w:rFonts w:eastAsia="Calibri"/>
        </w:rPr>
        <w:t>idrætsforeningen og bopælen – det vil sige, at man har 8 km fra bopæl til</w:t>
      </w:r>
      <w:r w:rsidR="00F03869">
        <w:rPr>
          <w:rFonts w:eastAsia="Calibri"/>
        </w:rPr>
        <w:t xml:space="preserve"> </w:t>
      </w:r>
      <w:r w:rsidRPr="000C1CE5">
        <w:rPr>
          <w:rFonts w:eastAsia="Calibri"/>
        </w:rPr>
        <w:t xml:space="preserve">idrætsforeningen, vil man få godtgørelse for 2x8 km – 10 km = 6 km á 2 </w:t>
      </w:r>
      <w:proofErr w:type="spellStart"/>
      <w:r w:rsidRPr="000C1CE5">
        <w:rPr>
          <w:rFonts w:eastAsia="Calibri"/>
        </w:rPr>
        <w:t>kr</w:t>
      </w:r>
      <w:proofErr w:type="spellEnd"/>
      <w:r w:rsidRPr="000C1CE5">
        <w:rPr>
          <w:rFonts w:eastAsia="Calibri"/>
        </w:rPr>
        <w:t xml:space="preserve"> svarende til</w:t>
      </w:r>
      <w:r w:rsidR="00F03869">
        <w:rPr>
          <w:rFonts w:eastAsia="Calibri"/>
        </w:rPr>
        <w:t xml:space="preserve"> </w:t>
      </w:r>
      <w:r w:rsidRPr="000C1CE5">
        <w:rPr>
          <w:rFonts w:eastAsia="Calibri"/>
        </w:rPr>
        <w:t>12 kr. totalt. Hensigten er at anerkende og give en mindre håndsrækning.</w:t>
      </w:r>
    </w:p>
    <w:p w14:paraId="1B7B66FD" w14:textId="77777777" w:rsidR="000D3204" w:rsidRPr="00524D5E" w:rsidRDefault="000D3204" w:rsidP="00F03869">
      <w:pPr>
        <w:pStyle w:val="Overskrift1"/>
        <w:spacing w:before="0" w:after="160"/>
        <w:rPr>
          <w:rFonts w:cs="Arial"/>
          <w:szCs w:val="28"/>
        </w:rPr>
      </w:pPr>
      <w:r w:rsidRPr="00D6522D">
        <w:rPr>
          <w:rFonts w:cs="Arial"/>
          <w:color w:val="auto"/>
          <w:sz w:val="24"/>
          <w:szCs w:val="24"/>
        </w:rPr>
        <w:br w:type="page"/>
      </w:r>
      <w:bookmarkStart w:id="42" w:name="_Toc162303112"/>
      <w:r w:rsidRPr="00524D5E">
        <w:rPr>
          <w:rFonts w:cs="Arial"/>
          <w:szCs w:val="28"/>
        </w:rPr>
        <w:lastRenderedPageBreak/>
        <w:t>Retningslinjer for afholdelse af arrangementer</w:t>
      </w:r>
      <w:bookmarkEnd w:id="42"/>
    </w:p>
    <w:p w14:paraId="682AB2F4" w14:textId="77777777" w:rsidR="000D3204" w:rsidRDefault="000D3204" w:rsidP="00F03869">
      <w:pPr>
        <w:spacing w:after="160"/>
      </w:pPr>
      <w:r>
        <w:t xml:space="preserve">Ved afholdelse af arrangementer, skal alle indtægter indbetales via tilmelding i </w:t>
      </w:r>
      <w:proofErr w:type="spellStart"/>
      <w:r>
        <w:t>Conventus</w:t>
      </w:r>
      <w:proofErr w:type="spellEnd"/>
      <w:r>
        <w:t xml:space="preserve">, bankoverførsel eller foreningens mobilepay. Det er ikke tilladt at anvende privat mobilepay eller private mobilepay </w:t>
      </w:r>
      <w:proofErr w:type="spellStart"/>
      <w:r>
        <w:t>boxe</w:t>
      </w:r>
      <w:proofErr w:type="spellEnd"/>
      <w:r>
        <w:t xml:space="preserve">. Ved behov for hjælp til brug af idrætsforeningens mobilepay, kan et medlem i forretningsudvalget kontaktes. </w:t>
      </w:r>
    </w:p>
    <w:p w14:paraId="6F81FB8F" w14:textId="6713F4F0" w:rsidR="000D3204" w:rsidRPr="009E65BA" w:rsidRDefault="000D3204" w:rsidP="00F03869">
      <w:pPr>
        <w:spacing w:after="160"/>
      </w:pPr>
      <w:r>
        <w:t xml:space="preserve">Ved ønske om kontakt til sponsorer ifm. et arrangement refereres der til sponsorudvalgets opgaver. </w:t>
      </w:r>
    </w:p>
    <w:p w14:paraId="689C9103" w14:textId="77777777" w:rsidR="000D3204" w:rsidRPr="00513573" w:rsidRDefault="000D3204" w:rsidP="00F03869">
      <w:pPr>
        <w:pStyle w:val="Overskrift1"/>
        <w:spacing w:before="0" w:after="160"/>
        <w:rPr>
          <w:rFonts w:cs="Arial"/>
          <w:szCs w:val="28"/>
        </w:rPr>
      </w:pPr>
      <w:bookmarkStart w:id="43" w:name="_Toc162303113"/>
      <w:r w:rsidRPr="00513573">
        <w:rPr>
          <w:rFonts w:cs="Arial"/>
          <w:szCs w:val="28"/>
        </w:rPr>
        <w:t xml:space="preserve">Retningslinjer for Børne- og </w:t>
      </w:r>
      <w:r>
        <w:rPr>
          <w:rFonts w:cs="Arial"/>
          <w:szCs w:val="28"/>
        </w:rPr>
        <w:t>U</w:t>
      </w:r>
      <w:r w:rsidRPr="00513573">
        <w:rPr>
          <w:rFonts w:cs="Arial"/>
          <w:szCs w:val="28"/>
        </w:rPr>
        <w:t>ngdomsfond i AIF</w:t>
      </w:r>
      <w:bookmarkEnd w:id="43"/>
    </w:p>
    <w:p w14:paraId="535E9914" w14:textId="03A879FA" w:rsidR="000D3204" w:rsidRDefault="000D3204" w:rsidP="00F03869">
      <w:pPr>
        <w:spacing w:after="160"/>
      </w:pPr>
      <w:r>
        <w:t>Formålet med fonden er, at støtte op om sociale arrangementer, f.eks. stævnedeltagelse, afslutninger mm. for at styrke fællesskabet og det sociale på børne- og ungdomsholdene, og derved samtidig styrke børne- og ungdomsarbejdet i foreningen. Der ydes derved kun tilskud til U17 hold og nedefter, og der ydes ikke støtte til rekvisitter mm.</w:t>
      </w:r>
    </w:p>
    <w:p w14:paraId="6F236E67" w14:textId="77777777" w:rsidR="000D3204" w:rsidRDefault="000D3204" w:rsidP="00F03869">
      <w:pPr>
        <w:spacing w:after="160"/>
      </w:pPr>
      <w:r>
        <w:t>Udvalgene, trænere og instruktører kan søge om tilskud fra fonden, ved at sende mail med kort beskrivelse af arrangement, som søges tilskud til samt beløbsstørrelse.</w:t>
      </w:r>
    </w:p>
    <w:p w14:paraId="272E96CA" w14:textId="715C16AD" w:rsidR="000D3204" w:rsidRDefault="000D3204" w:rsidP="00F03869">
      <w:pPr>
        <w:spacing w:after="160"/>
      </w:pPr>
      <w:r>
        <w:t xml:space="preserve">Mailen med ansøgningen sendes til forretningsføreren. </w:t>
      </w:r>
    </w:p>
    <w:p w14:paraId="6D7E40FF" w14:textId="74DEE727" w:rsidR="000D3204" w:rsidRDefault="000D3204" w:rsidP="00F03869">
      <w:pPr>
        <w:spacing w:after="160"/>
      </w:pPr>
      <w:r>
        <w:t xml:space="preserve">Hvis det ansøgte beløb er under kr. 5.000, kan forretningsføreren selvstændigt godkende ansøgningen. </w:t>
      </w:r>
      <w:r>
        <w:br/>
        <w:t>Hvis beløbet overstiger kr. 5.000, vil forretningsføreren, i samråd med formanden, løbende behandle de indkomne ansøgninger.</w:t>
      </w:r>
    </w:p>
    <w:p w14:paraId="015A683E" w14:textId="2656AA32" w:rsidR="000D3204" w:rsidRDefault="000D3204" w:rsidP="00F03869">
      <w:pPr>
        <w:spacing w:after="160"/>
      </w:pPr>
      <w:r>
        <w:t>Pengene i fonden kommer fra det årlige salg af julekalendere samt juletræsfesten.</w:t>
      </w:r>
    </w:p>
    <w:p w14:paraId="045DC421" w14:textId="77777777" w:rsidR="000D3204" w:rsidRPr="00F62415" w:rsidRDefault="000D3204" w:rsidP="00F03869">
      <w:pPr>
        <w:spacing w:after="160"/>
      </w:pPr>
      <w:r>
        <w:t>Det er forretningsudvalgets intention, at der hele tiden arbejdes hen imod flere tiltag i foreningen, som kan skaffe flere penge til fonden.</w:t>
      </w:r>
      <w:r w:rsidRPr="00D6522D">
        <w:t xml:space="preserve"> </w:t>
      </w:r>
    </w:p>
    <w:p w14:paraId="701B8C68" w14:textId="77777777" w:rsidR="00C045A3" w:rsidRDefault="00C045A3" w:rsidP="00F03869">
      <w:pPr>
        <w:spacing w:after="160"/>
      </w:pPr>
    </w:p>
    <w:sectPr w:rsidR="00C045A3" w:rsidSect="0093523F">
      <w:pgSz w:w="11907" w:h="16840"/>
      <w:pgMar w:top="1078" w:right="567" w:bottom="993" w:left="1418" w:header="568" w:footer="708" w:gutter="0"/>
      <w:pgNumType w:start="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42313" w14:textId="77777777" w:rsidR="0093523F" w:rsidRDefault="0093523F" w:rsidP="000D3204">
      <w:r>
        <w:separator/>
      </w:r>
    </w:p>
  </w:endnote>
  <w:endnote w:type="continuationSeparator" w:id="0">
    <w:p w14:paraId="150156D0" w14:textId="77777777" w:rsidR="0093523F" w:rsidRDefault="0093523F" w:rsidP="000D3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02561" w14:textId="77777777" w:rsidR="000D3204" w:rsidRPr="00955347" w:rsidRDefault="000D3204" w:rsidP="000D3204">
    <w:pPr>
      <w:pStyle w:val="Sidehoved"/>
      <w:jc w:val="center"/>
      <w:rPr>
        <w:b/>
        <w:color w:val="147E1E"/>
        <w:sz w:val="16"/>
        <w:szCs w:val="16"/>
      </w:rPr>
    </w:pPr>
    <w:r w:rsidRPr="00955347">
      <w:rPr>
        <w:b/>
        <w:color w:val="147E1E"/>
        <w:sz w:val="16"/>
        <w:szCs w:val="16"/>
      </w:rPr>
      <w:t>AIF Forretningso</w:t>
    </w:r>
    <w:r w:rsidRPr="00955347">
      <w:rPr>
        <w:b/>
        <w:color w:val="147E1E"/>
        <w:sz w:val="16"/>
        <w:szCs w:val="16"/>
      </w:rPr>
      <w:t>r</w:t>
    </w:r>
    <w:r w:rsidRPr="00955347">
      <w:rPr>
        <w:b/>
        <w:color w:val="147E1E"/>
        <w:sz w:val="16"/>
        <w:szCs w:val="16"/>
      </w:rPr>
      <w:t xml:space="preserve">den </w:t>
    </w:r>
    <w:r>
      <w:rPr>
        <w:b/>
        <w:color w:val="147E1E"/>
        <w:sz w:val="16"/>
        <w:szCs w:val="16"/>
      </w:rPr>
      <w:br/>
      <w:t>25</w:t>
    </w:r>
    <w:r w:rsidRPr="00955347">
      <w:rPr>
        <w:b/>
        <w:color w:val="147E1E"/>
        <w:sz w:val="16"/>
        <w:szCs w:val="16"/>
      </w:rPr>
      <w:t>. udgave</w:t>
    </w:r>
    <w:r>
      <w:rPr>
        <w:b/>
        <w:color w:val="147E1E"/>
        <w:sz w:val="16"/>
        <w:szCs w:val="16"/>
      </w:rPr>
      <w:t>, marts 2024</w:t>
    </w:r>
  </w:p>
  <w:p w14:paraId="19B29236" w14:textId="77777777" w:rsidR="00000000" w:rsidRPr="0052369D" w:rsidRDefault="00000000" w:rsidP="0052369D">
    <w:pPr>
      <w:pStyle w:val="Sidehoved"/>
      <w:jc w:val="right"/>
      <w:rPr>
        <w:b/>
        <w:color w:val="147E1E"/>
        <w:sz w:val="20"/>
      </w:rPr>
    </w:pPr>
    <w:r w:rsidRPr="0052369D">
      <w:rPr>
        <w:b/>
        <w:color w:val="147E1E"/>
        <w:sz w:val="20"/>
      </w:rPr>
      <w:t xml:space="preserve">Side </w:t>
    </w:r>
    <w:r w:rsidRPr="0052369D">
      <w:rPr>
        <w:b/>
        <w:color w:val="147E1E"/>
        <w:sz w:val="20"/>
      </w:rPr>
      <w:fldChar w:fldCharType="begin"/>
    </w:r>
    <w:r w:rsidRPr="0052369D">
      <w:rPr>
        <w:b/>
        <w:color w:val="147E1E"/>
        <w:sz w:val="20"/>
      </w:rPr>
      <w:instrText xml:space="preserve"> PAGE   \* MERGEFORMAT </w:instrText>
    </w:r>
    <w:r w:rsidRPr="0052369D">
      <w:rPr>
        <w:b/>
        <w:color w:val="147E1E"/>
        <w:sz w:val="20"/>
      </w:rPr>
      <w:fldChar w:fldCharType="separate"/>
    </w:r>
    <w:r>
      <w:rPr>
        <w:b/>
        <w:noProof/>
        <w:color w:val="147E1E"/>
        <w:sz w:val="20"/>
      </w:rPr>
      <w:t>15</w:t>
    </w:r>
    <w:r w:rsidRPr="0052369D">
      <w:rPr>
        <w:b/>
        <w:color w:val="147E1E"/>
        <w:sz w:val="20"/>
      </w:rPr>
      <w:fldChar w:fldCharType="end"/>
    </w:r>
  </w:p>
  <w:p w14:paraId="695EB714"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BC002" w14:textId="2B4D7428" w:rsidR="00000000" w:rsidRPr="00955347" w:rsidRDefault="00000000" w:rsidP="006102CA">
    <w:pPr>
      <w:pStyle w:val="Sidehoved"/>
      <w:jc w:val="center"/>
      <w:rPr>
        <w:b/>
        <w:color w:val="147E1E"/>
        <w:sz w:val="16"/>
        <w:szCs w:val="16"/>
      </w:rPr>
    </w:pPr>
    <w:r w:rsidRPr="00955347">
      <w:rPr>
        <w:b/>
        <w:color w:val="147E1E"/>
        <w:sz w:val="16"/>
        <w:szCs w:val="16"/>
      </w:rPr>
      <w:t>AIF Forretningso</w:t>
    </w:r>
    <w:r w:rsidRPr="00955347">
      <w:rPr>
        <w:b/>
        <w:color w:val="147E1E"/>
        <w:sz w:val="16"/>
        <w:szCs w:val="16"/>
      </w:rPr>
      <w:t>r</w:t>
    </w:r>
    <w:r w:rsidRPr="00955347">
      <w:rPr>
        <w:b/>
        <w:color w:val="147E1E"/>
        <w:sz w:val="16"/>
        <w:szCs w:val="16"/>
      </w:rPr>
      <w:t xml:space="preserve">den </w:t>
    </w:r>
    <w:r w:rsidR="000D3204">
      <w:rPr>
        <w:b/>
        <w:color w:val="147E1E"/>
        <w:sz w:val="16"/>
        <w:szCs w:val="16"/>
      </w:rPr>
      <w:br/>
      <w:t>25</w:t>
    </w:r>
    <w:r w:rsidRPr="00955347">
      <w:rPr>
        <w:b/>
        <w:color w:val="147E1E"/>
        <w:sz w:val="16"/>
        <w:szCs w:val="16"/>
      </w:rPr>
      <w:t>. udgave</w:t>
    </w:r>
    <w:r w:rsidR="000D3204">
      <w:rPr>
        <w:b/>
        <w:color w:val="147E1E"/>
        <w:sz w:val="16"/>
        <w:szCs w:val="16"/>
      </w:rPr>
      <w:t>, marts 2024</w:t>
    </w:r>
  </w:p>
  <w:p w14:paraId="32C1FB3F" w14:textId="77777777" w:rsidR="00000000" w:rsidRDefault="0000000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BDDFE" w14:textId="77777777" w:rsidR="0093523F" w:rsidRDefault="0093523F" w:rsidP="000D3204">
      <w:r>
        <w:separator/>
      </w:r>
    </w:p>
  </w:footnote>
  <w:footnote w:type="continuationSeparator" w:id="0">
    <w:p w14:paraId="3B46444B" w14:textId="77777777" w:rsidR="0093523F" w:rsidRDefault="0093523F" w:rsidP="000D3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2B71A" w14:textId="77777777" w:rsidR="00000000" w:rsidRDefault="00000000">
    <w:pPr>
      <w:pStyle w:val="Sidehoved"/>
      <w:rPr>
        <w:b/>
        <w:color w:val="147E1E"/>
        <w:sz w:val="32"/>
      </w:rPr>
    </w:pPr>
    <w:r>
      <w:rPr>
        <w:b/>
        <w:color w:val="147E1E"/>
        <w:sz w:val="32"/>
      </w:rPr>
      <w:t>ALHEDENS IDRÆTSFORENING</w:t>
    </w:r>
  </w:p>
  <w:p w14:paraId="0FF752AD" w14:textId="045F1205" w:rsidR="00000000" w:rsidRDefault="000D3204">
    <w:pPr>
      <w:pStyle w:val="Sidehoved"/>
      <w:jc w:val="right"/>
    </w:pPr>
    <w:r>
      <w:rPr>
        <w:noProof/>
      </w:rPr>
      <mc:AlternateContent>
        <mc:Choice Requires="wps">
          <w:drawing>
            <wp:anchor distT="0" distB="0" distL="114300" distR="114300" simplePos="0" relativeHeight="251659264" behindDoc="0" locked="0" layoutInCell="0" allowOverlap="1" wp14:anchorId="1C39E2E9" wp14:editId="502A5DD8">
              <wp:simplePos x="0" y="0"/>
              <wp:positionH relativeFrom="column">
                <wp:posOffset>18415</wp:posOffset>
              </wp:positionH>
              <wp:positionV relativeFrom="paragraph">
                <wp:posOffset>36830</wp:posOffset>
              </wp:positionV>
              <wp:extent cx="6035675" cy="635"/>
              <wp:effectExtent l="0" t="0" r="0" b="0"/>
              <wp:wrapNone/>
              <wp:docPr id="1764950885" name="Lige forbindels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675" cy="635"/>
                      </a:xfrm>
                      <a:prstGeom prst="line">
                        <a:avLst/>
                      </a:prstGeom>
                      <a:noFill/>
                      <a:ln w="50800">
                        <a:solidFill>
                          <a:srgbClr val="147E1E"/>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211B05" id="Lige forbindels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2.9pt" to="476.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" o:allowincell="f" strokecolor="#147e1e" strokeweight="4pt">
              <v:stroke startarrowwidth="narrow" startarrowlength="short" endarrowwidth="narrow" endarrowlength="short"/>
            </v:line>
          </w:pict>
        </mc:Fallback>
      </mc:AlternateContent>
    </w:r>
  </w:p>
  <w:p w14:paraId="1E2B7A36" w14:textId="77777777" w:rsidR="00000000" w:rsidRDefault="00000000">
    <w:pPr>
      <w:pStyle w:val="Sidehoved"/>
      <w:jc w:val="right"/>
    </w:pPr>
  </w:p>
  <w:p w14:paraId="7462A9EB"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02825"/>
    <w:multiLevelType w:val="hybridMultilevel"/>
    <w:tmpl w:val="93AA53B6"/>
    <w:lvl w:ilvl="0" w:tplc="C1600BC6">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475014F"/>
    <w:multiLevelType w:val="hybridMultilevel"/>
    <w:tmpl w:val="B54A44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0DA7CFE"/>
    <w:multiLevelType w:val="hybridMultilevel"/>
    <w:tmpl w:val="E9CA8024"/>
    <w:lvl w:ilvl="0" w:tplc="C1600BC6">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43F505B"/>
    <w:multiLevelType w:val="hybridMultilevel"/>
    <w:tmpl w:val="0DB06A18"/>
    <w:lvl w:ilvl="0" w:tplc="C1600BC6">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9FE28CA"/>
    <w:multiLevelType w:val="hybridMultilevel"/>
    <w:tmpl w:val="08366C1E"/>
    <w:lvl w:ilvl="0" w:tplc="C1600BC6">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6481921"/>
    <w:multiLevelType w:val="hybridMultilevel"/>
    <w:tmpl w:val="749C198C"/>
    <w:lvl w:ilvl="0" w:tplc="C1600BC6">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9A52518"/>
    <w:multiLevelType w:val="hybridMultilevel"/>
    <w:tmpl w:val="716CDC96"/>
    <w:lvl w:ilvl="0" w:tplc="C1600BC6">
      <w:numFmt w:val="bullet"/>
      <w:lvlText w:val="-"/>
      <w:lvlJc w:val="left"/>
      <w:pPr>
        <w:ind w:left="1080" w:hanging="360"/>
      </w:pPr>
      <w:rPr>
        <w:rFonts w:ascii="Arial" w:eastAsia="Times New Roman"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7" w15:restartNumberingAfterBreak="0">
    <w:nsid w:val="4673799E"/>
    <w:multiLevelType w:val="hybridMultilevel"/>
    <w:tmpl w:val="08BEDFB6"/>
    <w:lvl w:ilvl="0" w:tplc="C1600BC6">
      <w:numFmt w:val="bullet"/>
      <w:lvlText w:val="-"/>
      <w:lvlJc w:val="left"/>
      <w:pPr>
        <w:ind w:left="1080" w:hanging="360"/>
      </w:pPr>
      <w:rPr>
        <w:rFonts w:ascii="Arial" w:eastAsia="Times New Roman"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8" w15:restartNumberingAfterBreak="0">
    <w:nsid w:val="5E7D3546"/>
    <w:multiLevelType w:val="hybridMultilevel"/>
    <w:tmpl w:val="E2EC2370"/>
    <w:lvl w:ilvl="0" w:tplc="C1600BC6">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3520944"/>
    <w:multiLevelType w:val="hybridMultilevel"/>
    <w:tmpl w:val="D8CED8A4"/>
    <w:lvl w:ilvl="0" w:tplc="C1600BC6">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1BB71FD"/>
    <w:multiLevelType w:val="hybridMultilevel"/>
    <w:tmpl w:val="8CA2C4BE"/>
    <w:lvl w:ilvl="0" w:tplc="C1600BC6">
      <w:numFmt w:val="bullet"/>
      <w:lvlText w:val="-"/>
      <w:lvlJc w:val="left"/>
      <w:pPr>
        <w:ind w:left="1080" w:hanging="360"/>
      </w:pPr>
      <w:rPr>
        <w:rFonts w:ascii="Arial" w:eastAsia="Times New Roman"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1" w15:restartNumberingAfterBreak="0">
    <w:nsid w:val="76160647"/>
    <w:multiLevelType w:val="hybridMultilevel"/>
    <w:tmpl w:val="06B4A892"/>
    <w:lvl w:ilvl="0" w:tplc="C1600BC6">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E735FB6"/>
    <w:multiLevelType w:val="hybridMultilevel"/>
    <w:tmpl w:val="4D7E2DB6"/>
    <w:lvl w:ilvl="0" w:tplc="C1600BC6">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FBD49E6"/>
    <w:multiLevelType w:val="hybridMultilevel"/>
    <w:tmpl w:val="9DDA5CB4"/>
    <w:lvl w:ilvl="0" w:tplc="C1600BC6">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82589932">
    <w:abstractNumId w:val="3"/>
  </w:num>
  <w:num w:numId="2" w16cid:durableId="1016691628">
    <w:abstractNumId w:val="2"/>
  </w:num>
  <w:num w:numId="3" w16cid:durableId="1014108462">
    <w:abstractNumId w:val="9"/>
  </w:num>
  <w:num w:numId="4" w16cid:durableId="2103990474">
    <w:abstractNumId w:val="1"/>
  </w:num>
  <w:num w:numId="5" w16cid:durableId="1104419456">
    <w:abstractNumId w:val="13"/>
  </w:num>
  <w:num w:numId="6" w16cid:durableId="446388625">
    <w:abstractNumId w:val="7"/>
  </w:num>
  <w:num w:numId="7" w16cid:durableId="972716950">
    <w:abstractNumId w:val="10"/>
  </w:num>
  <w:num w:numId="8" w16cid:durableId="854197968">
    <w:abstractNumId w:val="0"/>
  </w:num>
  <w:num w:numId="9" w16cid:durableId="1945117006">
    <w:abstractNumId w:val="8"/>
  </w:num>
  <w:num w:numId="10" w16cid:durableId="1123690257">
    <w:abstractNumId w:val="12"/>
  </w:num>
  <w:num w:numId="11" w16cid:durableId="246380294">
    <w:abstractNumId w:val="11"/>
  </w:num>
  <w:num w:numId="12" w16cid:durableId="2000571164">
    <w:abstractNumId w:val="6"/>
  </w:num>
  <w:num w:numId="13" w16cid:durableId="1316253651">
    <w:abstractNumId w:val="5"/>
  </w:num>
  <w:num w:numId="14" w16cid:durableId="14307347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04"/>
    <w:rsid w:val="000D3204"/>
    <w:rsid w:val="002420D7"/>
    <w:rsid w:val="002C26AD"/>
    <w:rsid w:val="005B6D7B"/>
    <w:rsid w:val="008A050C"/>
    <w:rsid w:val="0093523F"/>
    <w:rsid w:val="009E65BA"/>
    <w:rsid w:val="00AF00B3"/>
    <w:rsid w:val="00C045A3"/>
    <w:rsid w:val="00C72CAD"/>
    <w:rsid w:val="00D53949"/>
    <w:rsid w:val="00F0386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D05AE"/>
  <w15:chartTrackingRefBased/>
  <w15:docId w15:val="{A2147296-6AC8-4584-AF47-C9EFD89B9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204"/>
    <w:pPr>
      <w:spacing w:after="0" w:line="240" w:lineRule="auto"/>
    </w:pPr>
    <w:rPr>
      <w:rFonts w:ascii="Arial" w:eastAsia="Times New Roman" w:hAnsi="Arial" w:cs="Times New Roman"/>
      <w:kern w:val="0"/>
      <w:sz w:val="24"/>
      <w:szCs w:val="20"/>
      <w:lang w:eastAsia="da-DK"/>
      <w14:ligatures w14:val="none"/>
    </w:rPr>
  </w:style>
  <w:style w:type="paragraph" w:styleId="Overskrift1">
    <w:name w:val="heading 1"/>
    <w:aliases w:val="Overskrift 1 Tegn1,Overskrift 1 Tegn Tegn"/>
    <w:basedOn w:val="Normal"/>
    <w:next w:val="Normal"/>
    <w:link w:val="Overskrift1Tegn"/>
    <w:uiPriority w:val="9"/>
    <w:qFormat/>
    <w:rsid w:val="005B6D7B"/>
    <w:pPr>
      <w:keepNext/>
      <w:keepLines/>
      <w:spacing w:before="360" w:after="80"/>
      <w:outlineLvl w:val="0"/>
    </w:pPr>
    <w:rPr>
      <w:rFonts w:asciiTheme="majorHAnsi" w:eastAsiaTheme="majorEastAsia" w:hAnsiTheme="majorHAnsi" w:cstheme="majorBidi"/>
      <w:color w:val="00B050"/>
      <w:sz w:val="40"/>
      <w:szCs w:val="40"/>
    </w:rPr>
  </w:style>
  <w:style w:type="paragraph" w:styleId="Overskrift2">
    <w:name w:val="heading 2"/>
    <w:basedOn w:val="Normal"/>
    <w:next w:val="Normal"/>
    <w:link w:val="Overskrift2Tegn"/>
    <w:unhideWhenUsed/>
    <w:qFormat/>
    <w:rsid w:val="005B6D7B"/>
    <w:pPr>
      <w:keepNext/>
      <w:keepLines/>
      <w:spacing w:before="160" w:after="80"/>
      <w:outlineLvl w:val="1"/>
    </w:pPr>
    <w:rPr>
      <w:rFonts w:asciiTheme="majorHAnsi" w:eastAsiaTheme="majorEastAsia" w:hAnsiTheme="majorHAnsi" w:cstheme="majorBidi"/>
      <w:color w:val="00B050"/>
      <w:sz w:val="32"/>
      <w:szCs w:val="32"/>
    </w:rPr>
  </w:style>
  <w:style w:type="paragraph" w:styleId="Overskrift3">
    <w:name w:val="heading 3"/>
    <w:basedOn w:val="Normal"/>
    <w:next w:val="Normal"/>
    <w:link w:val="Overskrift3Tegn"/>
    <w:uiPriority w:val="9"/>
    <w:semiHidden/>
    <w:unhideWhenUsed/>
    <w:qFormat/>
    <w:rsid w:val="000D320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D320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D320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D3204"/>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D3204"/>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D3204"/>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D3204"/>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B6D7B"/>
    <w:rPr>
      <w:rFonts w:asciiTheme="majorHAnsi" w:eastAsiaTheme="majorEastAsia" w:hAnsiTheme="majorHAnsi" w:cstheme="majorBidi"/>
      <w:color w:val="00B050"/>
      <w:kern w:val="0"/>
      <w:sz w:val="40"/>
      <w:szCs w:val="40"/>
      <w:lang w:eastAsia="da-DK"/>
      <w14:ligatures w14:val="none"/>
    </w:rPr>
  </w:style>
  <w:style w:type="character" w:customStyle="1" w:styleId="Overskrift2Tegn">
    <w:name w:val="Overskrift 2 Tegn"/>
    <w:basedOn w:val="Standardskrifttypeiafsnit"/>
    <w:link w:val="Overskrift2"/>
    <w:rsid w:val="005B6D7B"/>
    <w:rPr>
      <w:rFonts w:asciiTheme="majorHAnsi" w:eastAsiaTheme="majorEastAsia" w:hAnsiTheme="majorHAnsi" w:cstheme="majorBidi"/>
      <w:color w:val="00B050"/>
      <w:kern w:val="0"/>
      <w:sz w:val="32"/>
      <w:szCs w:val="32"/>
      <w:lang w:eastAsia="da-DK"/>
      <w14:ligatures w14:val="none"/>
    </w:rPr>
  </w:style>
  <w:style w:type="character" w:customStyle="1" w:styleId="Overskrift3Tegn">
    <w:name w:val="Overskrift 3 Tegn"/>
    <w:basedOn w:val="Standardskrifttypeiafsnit"/>
    <w:link w:val="Overskrift3"/>
    <w:uiPriority w:val="9"/>
    <w:semiHidden/>
    <w:rsid w:val="000D320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D320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D320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D320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D320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D320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D3204"/>
    <w:rPr>
      <w:rFonts w:eastAsiaTheme="majorEastAsia" w:cstheme="majorBidi"/>
      <w:color w:val="272727" w:themeColor="text1" w:themeTint="D8"/>
    </w:rPr>
  </w:style>
  <w:style w:type="paragraph" w:styleId="Titel">
    <w:name w:val="Title"/>
    <w:basedOn w:val="Normal"/>
    <w:next w:val="Normal"/>
    <w:link w:val="TitelTegn"/>
    <w:uiPriority w:val="10"/>
    <w:qFormat/>
    <w:rsid w:val="000D3204"/>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D320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D320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D320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D320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D3204"/>
    <w:rPr>
      <w:i/>
      <w:iCs/>
      <w:color w:val="404040" w:themeColor="text1" w:themeTint="BF"/>
    </w:rPr>
  </w:style>
  <w:style w:type="paragraph" w:styleId="Listeafsnit">
    <w:name w:val="List Paragraph"/>
    <w:basedOn w:val="Normal"/>
    <w:uiPriority w:val="34"/>
    <w:qFormat/>
    <w:rsid w:val="000D3204"/>
    <w:pPr>
      <w:ind w:left="720"/>
      <w:contextualSpacing/>
    </w:pPr>
  </w:style>
  <w:style w:type="character" w:styleId="Kraftigfremhvning">
    <w:name w:val="Intense Emphasis"/>
    <w:basedOn w:val="Standardskrifttypeiafsnit"/>
    <w:uiPriority w:val="21"/>
    <w:qFormat/>
    <w:rsid w:val="000D3204"/>
    <w:rPr>
      <w:i/>
      <w:iCs/>
      <w:color w:val="0F4761" w:themeColor="accent1" w:themeShade="BF"/>
    </w:rPr>
  </w:style>
  <w:style w:type="paragraph" w:styleId="Strktcitat">
    <w:name w:val="Intense Quote"/>
    <w:basedOn w:val="Normal"/>
    <w:next w:val="Normal"/>
    <w:link w:val="StrktcitatTegn"/>
    <w:uiPriority w:val="30"/>
    <w:qFormat/>
    <w:rsid w:val="000D32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D3204"/>
    <w:rPr>
      <w:i/>
      <w:iCs/>
      <w:color w:val="0F4761" w:themeColor="accent1" w:themeShade="BF"/>
    </w:rPr>
  </w:style>
  <w:style w:type="character" w:styleId="Kraftighenvisning">
    <w:name w:val="Intense Reference"/>
    <w:basedOn w:val="Standardskrifttypeiafsnit"/>
    <w:uiPriority w:val="32"/>
    <w:qFormat/>
    <w:rsid w:val="000D3204"/>
    <w:rPr>
      <w:b/>
      <w:bCs/>
      <w:smallCaps/>
      <w:color w:val="0F4761" w:themeColor="accent1" w:themeShade="BF"/>
      <w:spacing w:val="5"/>
    </w:rPr>
  </w:style>
  <w:style w:type="paragraph" w:styleId="Sidehoved">
    <w:name w:val="header"/>
    <w:basedOn w:val="Normal"/>
    <w:link w:val="SidehovedTegn"/>
    <w:semiHidden/>
    <w:rsid w:val="000D3204"/>
    <w:pPr>
      <w:tabs>
        <w:tab w:val="center" w:pos="4819"/>
        <w:tab w:val="right" w:pos="9638"/>
      </w:tabs>
    </w:pPr>
  </w:style>
  <w:style w:type="character" w:customStyle="1" w:styleId="SidehovedTegn">
    <w:name w:val="Sidehoved Tegn"/>
    <w:basedOn w:val="Standardskrifttypeiafsnit"/>
    <w:link w:val="Sidehoved"/>
    <w:semiHidden/>
    <w:rsid w:val="000D3204"/>
    <w:rPr>
      <w:rFonts w:ascii="Arial" w:eastAsia="Times New Roman" w:hAnsi="Arial" w:cs="Times New Roman"/>
      <w:kern w:val="0"/>
      <w:sz w:val="24"/>
      <w:szCs w:val="20"/>
      <w:lang w:eastAsia="da-DK"/>
      <w14:ligatures w14:val="none"/>
    </w:rPr>
  </w:style>
  <w:style w:type="paragraph" w:styleId="Sidefod">
    <w:name w:val="footer"/>
    <w:basedOn w:val="Normal"/>
    <w:link w:val="SidefodTegn"/>
    <w:uiPriority w:val="99"/>
    <w:rsid w:val="000D3204"/>
    <w:pPr>
      <w:tabs>
        <w:tab w:val="center" w:pos="4819"/>
        <w:tab w:val="right" w:pos="9638"/>
      </w:tabs>
    </w:pPr>
  </w:style>
  <w:style w:type="character" w:customStyle="1" w:styleId="SidefodTegn">
    <w:name w:val="Sidefod Tegn"/>
    <w:basedOn w:val="Standardskrifttypeiafsnit"/>
    <w:link w:val="Sidefod"/>
    <w:uiPriority w:val="99"/>
    <w:rsid w:val="000D3204"/>
    <w:rPr>
      <w:rFonts w:ascii="Arial" w:eastAsia="Times New Roman" w:hAnsi="Arial" w:cs="Times New Roman"/>
      <w:kern w:val="0"/>
      <w:sz w:val="24"/>
      <w:szCs w:val="20"/>
      <w:lang w:eastAsia="da-DK"/>
      <w14:ligatures w14:val="none"/>
    </w:rPr>
  </w:style>
  <w:style w:type="paragraph" w:styleId="Indholdsfortegnelse1">
    <w:name w:val="toc 1"/>
    <w:basedOn w:val="Normal"/>
    <w:next w:val="Normal"/>
    <w:autoRedefine/>
    <w:uiPriority w:val="39"/>
    <w:rsid w:val="005B6D7B"/>
    <w:pPr>
      <w:tabs>
        <w:tab w:val="right" w:leader="dot" w:pos="9345"/>
      </w:tabs>
      <w:ind w:right="140"/>
    </w:pPr>
    <w:rPr>
      <w:b/>
      <w:caps/>
      <w:noProof/>
      <w:color w:val="00B050"/>
      <w:sz w:val="20"/>
    </w:rPr>
  </w:style>
  <w:style w:type="paragraph" w:styleId="Indholdsfortegnelse2">
    <w:name w:val="toc 2"/>
    <w:basedOn w:val="Normal"/>
    <w:next w:val="Normal"/>
    <w:autoRedefine/>
    <w:uiPriority w:val="39"/>
    <w:rsid w:val="005B6D7B"/>
    <w:pPr>
      <w:tabs>
        <w:tab w:val="right" w:leader="dot" w:pos="9345"/>
      </w:tabs>
      <w:ind w:left="476" w:hanging="238"/>
    </w:pPr>
    <w:rPr>
      <w:noProof/>
      <w:color w:val="147E1E"/>
      <w:sz w:val="20"/>
    </w:rPr>
  </w:style>
  <w:style w:type="character" w:styleId="Fremhv">
    <w:name w:val="Emphasis"/>
    <w:qFormat/>
    <w:rsid w:val="000D3204"/>
    <w:rPr>
      <w:i/>
      <w:iCs/>
    </w:rPr>
  </w:style>
  <w:style w:type="character" w:styleId="Hyperlink">
    <w:name w:val="Hyperlink"/>
    <w:unhideWhenUsed/>
    <w:rsid w:val="000D32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and@frederiks-aif.dk" TargetMode="External"/><Relationship Id="rId13" Type="http://schemas.openxmlformats.org/officeDocument/2006/relationships/hyperlink" Target="mailto:webmaster@frederiks-aif.d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frederiks-aif.dk/samtykke/index.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frederiks-aif.dk/dokumenter/index.htm"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alhedens.borgerforening@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13</Pages>
  <Words>3259</Words>
  <Characters>19882</Characters>
  <Application>Microsoft Office Word</Application>
  <DocSecurity>0</DocSecurity>
  <Lines>165</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Harregaard Jordalen (EAAJJOR)</dc:creator>
  <cp:keywords/>
  <dc:description/>
  <cp:lastModifiedBy>Jonas Harregaard Jordalen (EAAJJOR)</cp:lastModifiedBy>
  <cp:revision>3</cp:revision>
  <dcterms:created xsi:type="dcterms:W3CDTF">2024-03-24T22:48:00Z</dcterms:created>
  <dcterms:modified xsi:type="dcterms:W3CDTF">2024-03-25T22:51:00Z</dcterms:modified>
</cp:coreProperties>
</file>